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6C865" w14:textId="77777777" w:rsidR="00375B6E" w:rsidRPr="00B3041E" w:rsidRDefault="00375B6E" w:rsidP="00375B6E">
      <w:pPr>
        <w:jc w:val="center"/>
        <w:rPr>
          <w:rFonts w:asciiTheme="minorHAnsi" w:hAnsiTheme="minorHAnsi" w:cstheme="minorHAnsi"/>
          <w:b/>
          <w:sz w:val="32"/>
          <w:szCs w:val="32"/>
        </w:rPr>
      </w:pPr>
      <w:commentRangeStart w:id="0"/>
      <w:r w:rsidRPr="00B3041E">
        <w:rPr>
          <w:rFonts w:asciiTheme="minorHAnsi" w:hAnsiTheme="minorHAnsi" w:cstheme="minorHAnsi"/>
          <w:b/>
          <w:sz w:val="32"/>
          <w:szCs w:val="32"/>
        </w:rPr>
        <w:t xml:space="preserve">Attachment </w:t>
      </w:r>
      <w:r>
        <w:rPr>
          <w:rFonts w:asciiTheme="minorHAnsi" w:hAnsiTheme="minorHAnsi" w:cstheme="minorHAnsi"/>
          <w:b/>
          <w:sz w:val="32"/>
          <w:szCs w:val="32"/>
        </w:rPr>
        <w:t>A</w:t>
      </w:r>
      <w:r w:rsidRPr="00B3041E">
        <w:rPr>
          <w:rFonts w:asciiTheme="minorHAnsi" w:hAnsiTheme="minorHAnsi" w:cstheme="minorHAnsi"/>
          <w:b/>
          <w:sz w:val="32"/>
          <w:szCs w:val="32"/>
        </w:rPr>
        <w:t>- Capacity of Potential</w:t>
      </w:r>
      <w:r>
        <w:rPr>
          <w:rFonts w:asciiTheme="minorHAnsi" w:hAnsiTheme="minorHAnsi" w:cstheme="minorHAnsi"/>
          <w:b/>
          <w:sz w:val="32"/>
          <w:szCs w:val="32"/>
        </w:rPr>
        <w:t xml:space="preserve"> </w:t>
      </w:r>
      <w:r w:rsidRPr="00B3041E">
        <w:rPr>
          <w:rFonts w:asciiTheme="minorHAnsi" w:hAnsiTheme="minorHAnsi" w:cstheme="minorHAnsi"/>
          <w:b/>
          <w:sz w:val="32"/>
          <w:szCs w:val="32"/>
        </w:rPr>
        <w:t>Providers Response Template</w:t>
      </w:r>
      <w:commentRangeEnd w:id="0"/>
      <w:r w:rsidRPr="00B3041E">
        <w:rPr>
          <w:rStyle w:val="CommentReference"/>
          <w:rFonts w:asciiTheme="minorHAnsi" w:hAnsiTheme="minorHAnsi" w:cstheme="minorHAnsi"/>
          <w:b/>
          <w:sz w:val="32"/>
          <w:szCs w:val="32"/>
        </w:rPr>
        <w:commentReference w:id="0"/>
      </w:r>
    </w:p>
    <w:p w14:paraId="5D42B47D" w14:textId="77777777" w:rsidR="00375B6E" w:rsidRPr="00B03987" w:rsidRDefault="00375B6E" w:rsidP="00375B6E">
      <w:pPr>
        <w:jc w:val="center"/>
        <w:rPr>
          <w:b/>
          <w:sz w:val="32"/>
          <w:szCs w:val="32"/>
        </w:rPr>
      </w:pPr>
    </w:p>
    <w:tbl>
      <w:tblPr>
        <w:tblStyle w:val="TableGrid"/>
        <w:tblW w:w="0" w:type="auto"/>
        <w:tblLook w:val="04A0" w:firstRow="1" w:lastRow="0" w:firstColumn="1" w:lastColumn="0" w:noHBand="0" w:noVBand="1"/>
      </w:tblPr>
      <w:tblGrid>
        <w:gridCol w:w="2898"/>
        <w:gridCol w:w="6678"/>
      </w:tblGrid>
      <w:tr w:rsidR="00375B6E" w14:paraId="739B6D71" w14:textId="77777777" w:rsidTr="001135B7">
        <w:tc>
          <w:tcPr>
            <w:tcW w:w="2898" w:type="dxa"/>
            <w:tcBorders>
              <w:top w:val="nil"/>
              <w:left w:val="nil"/>
              <w:bottom w:val="nil"/>
              <w:right w:val="nil"/>
            </w:tcBorders>
          </w:tcPr>
          <w:p w14:paraId="63130B88" w14:textId="77777777" w:rsidR="00375B6E" w:rsidRPr="00B03987" w:rsidRDefault="00375B6E" w:rsidP="001135B7">
            <w:pPr>
              <w:jc w:val="both"/>
              <w:rPr>
                <w:sz w:val="24"/>
                <w:szCs w:val="24"/>
              </w:rPr>
            </w:pPr>
            <w:r w:rsidRPr="00B03987">
              <w:rPr>
                <w:sz w:val="24"/>
                <w:szCs w:val="24"/>
              </w:rPr>
              <w:t>Respondent</w:t>
            </w:r>
            <w:r>
              <w:rPr>
                <w:sz w:val="24"/>
                <w:szCs w:val="24"/>
              </w:rPr>
              <w:t>’s Name</w:t>
            </w:r>
            <w:r w:rsidRPr="00B03987">
              <w:rPr>
                <w:sz w:val="24"/>
                <w:szCs w:val="24"/>
              </w:rPr>
              <w:t>:</w:t>
            </w:r>
          </w:p>
        </w:tc>
        <w:tc>
          <w:tcPr>
            <w:tcW w:w="6678" w:type="dxa"/>
            <w:tcBorders>
              <w:top w:val="nil"/>
              <w:left w:val="nil"/>
              <w:right w:val="nil"/>
            </w:tcBorders>
          </w:tcPr>
          <w:p w14:paraId="6CAE3E5D" w14:textId="77777777" w:rsidR="00375B6E" w:rsidRPr="00B03987" w:rsidRDefault="00375B6E" w:rsidP="001135B7">
            <w:pPr>
              <w:jc w:val="both"/>
              <w:rPr>
                <w:sz w:val="24"/>
                <w:szCs w:val="24"/>
              </w:rPr>
            </w:pPr>
          </w:p>
        </w:tc>
      </w:tr>
      <w:tr w:rsidR="00375B6E" w14:paraId="1E38C431" w14:textId="77777777" w:rsidTr="001135B7">
        <w:tc>
          <w:tcPr>
            <w:tcW w:w="2898" w:type="dxa"/>
            <w:tcBorders>
              <w:top w:val="nil"/>
              <w:left w:val="nil"/>
              <w:bottom w:val="nil"/>
              <w:right w:val="nil"/>
            </w:tcBorders>
          </w:tcPr>
          <w:p w14:paraId="2CC28B67" w14:textId="77777777" w:rsidR="00375B6E" w:rsidRPr="00B03987" w:rsidRDefault="00375B6E" w:rsidP="001135B7">
            <w:pPr>
              <w:jc w:val="both"/>
              <w:rPr>
                <w:sz w:val="24"/>
                <w:szCs w:val="24"/>
              </w:rPr>
            </w:pPr>
            <w:r w:rsidRPr="00B03987">
              <w:rPr>
                <w:sz w:val="24"/>
                <w:szCs w:val="24"/>
              </w:rPr>
              <w:t>Requested Service Area:</w:t>
            </w:r>
          </w:p>
        </w:tc>
        <w:tc>
          <w:tcPr>
            <w:tcW w:w="6678" w:type="dxa"/>
            <w:tcBorders>
              <w:left w:val="nil"/>
              <w:right w:val="nil"/>
            </w:tcBorders>
          </w:tcPr>
          <w:p w14:paraId="3E6AB1EE" w14:textId="77777777" w:rsidR="00375B6E" w:rsidRPr="00B03987" w:rsidRDefault="00375B6E" w:rsidP="001135B7">
            <w:pPr>
              <w:jc w:val="both"/>
              <w:rPr>
                <w:sz w:val="24"/>
                <w:szCs w:val="24"/>
              </w:rPr>
            </w:pPr>
          </w:p>
        </w:tc>
      </w:tr>
    </w:tbl>
    <w:p w14:paraId="02CB3F48" w14:textId="77777777" w:rsidR="00375B6E" w:rsidRPr="00B03987" w:rsidRDefault="00375B6E" w:rsidP="00375B6E">
      <w:pPr>
        <w:jc w:val="both"/>
        <w:rPr>
          <w:sz w:val="24"/>
          <w:szCs w:val="24"/>
        </w:rPr>
      </w:pPr>
    </w:p>
    <w:p w14:paraId="4A475877" w14:textId="77777777" w:rsidR="00375B6E" w:rsidRPr="00B03987" w:rsidRDefault="00375B6E" w:rsidP="00375B6E">
      <w:pPr>
        <w:jc w:val="both"/>
        <w:rPr>
          <w:b/>
          <w:sz w:val="24"/>
          <w:szCs w:val="24"/>
        </w:rPr>
      </w:pPr>
      <w:r w:rsidRPr="00B03987">
        <w:rPr>
          <w:b/>
          <w:sz w:val="24"/>
          <w:szCs w:val="24"/>
        </w:rPr>
        <w:t>Instructions: Please provide answers in the shaded areas to the questions below</w:t>
      </w:r>
      <w:r>
        <w:rPr>
          <w:b/>
          <w:sz w:val="24"/>
          <w:szCs w:val="24"/>
        </w:rPr>
        <w:t>.</w:t>
      </w:r>
      <w:r w:rsidRPr="00B03987">
        <w:rPr>
          <w:b/>
          <w:sz w:val="24"/>
          <w:szCs w:val="24"/>
        </w:rPr>
        <w:t xml:space="preserve"> (</w:t>
      </w:r>
      <w:r>
        <w:rPr>
          <w:b/>
          <w:sz w:val="24"/>
          <w:szCs w:val="24"/>
        </w:rPr>
        <w:t>T</w:t>
      </w:r>
      <w:r w:rsidRPr="00B03987">
        <w:rPr>
          <w:b/>
          <w:sz w:val="24"/>
          <w:szCs w:val="24"/>
        </w:rPr>
        <w:t>he shaded area will expand as needed to accommodate your full answer</w:t>
      </w:r>
      <w:r>
        <w:rPr>
          <w:b/>
          <w:sz w:val="24"/>
          <w:szCs w:val="24"/>
        </w:rPr>
        <w:t>.</w:t>
      </w:r>
      <w:r w:rsidRPr="00B03987">
        <w:rPr>
          <w:b/>
          <w:sz w:val="24"/>
          <w:szCs w:val="24"/>
        </w:rPr>
        <w:t>) Where appropriate, supporting documentation may be referenced by a page and paragraph number. However, when this is done, the body of the response template must contain a meaningful summary of the referenced material.  The referenced document must be included as an appendix to the response template with referenced sections clearly marked.</w:t>
      </w:r>
    </w:p>
    <w:p w14:paraId="2E19A6A0" w14:textId="77777777" w:rsidR="00375B6E" w:rsidRPr="00B03987" w:rsidRDefault="00375B6E" w:rsidP="00375B6E">
      <w:pPr>
        <w:jc w:val="both"/>
        <w:rPr>
          <w:sz w:val="24"/>
          <w:szCs w:val="24"/>
        </w:rPr>
      </w:pPr>
    </w:p>
    <w:p w14:paraId="291A06FE" w14:textId="77777777" w:rsidR="00375B6E" w:rsidRPr="00B03987" w:rsidRDefault="00375B6E" w:rsidP="00375B6E">
      <w:pPr>
        <w:pStyle w:val="ListParagraph"/>
        <w:numPr>
          <w:ilvl w:val="0"/>
          <w:numId w:val="8"/>
        </w:numPr>
        <w:jc w:val="both"/>
        <w:rPr>
          <w:b/>
          <w:sz w:val="28"/>
          <w:szCs w:val="28"/>
        </w:rPr>
      </w:pPr>
      <w:r w:rsidRPr="00B03987">
        <w:rPr>
          <w:b/>
          <w:sz w:val="28"/>
          <w:szCs w:val="28"/>
        </w:rPr>
        <w:t>Experience and Capacity</w:t>
      </w:r>
    </w:p>
    <w:p w14:paraId="668B00F5" w14:textId="77777777" w:rsidR="00375B6E" w:rsidRPr="00B03987" w:rsidRDefault="00375B6E" w:rsidP="00375B6E">
      <w:pPr>
        <w:jc w:val="both"/>
        <w:rPr>
          <w:sz w:val="24"/>
          <w:szCs w:val="24"/>
        </w:rPr>
      </w:pPr>
    </w:p>
    <w:p w14:paraId="7DB0AA2A" w14:textId="77777777" w:rsidR="00375B6E" w:rsidRPr="00B03987" w:rsidRDefault="00375B6E" w:rsidP="00375B6E">
      <w:pPr>
        <w:numPr>
          <w:ilvl w:val="0"/>
          <w:numId w:val="3"/>
        </w:numPr>
        <w:jc w:val="both"/>
        <w:rPr>
          <w:sz w:val="24"/>
          <w:szCs w:val="24"/>
        </w:rPr>
      </w:pPr>
      <w:r w:rsidRPr="00B03987">
        <w:rPr>
          <w:sz w:val="24"/>
          <w:szCs w:val="24"/>
          <w:u w:val="single"/>
        </w:rPr>
        <w:t>Organizational Capacity</w:t>
      </w:r>
      <w:r w:rsidRPr="00B03987">
        <w:rPr>
          <w:sz w:val="24"/>
          <w:szCs w:val="24"/>
        </w:rPr>
        <w:t>- Please complete Section A</w:t>
      </w:r>
      <w:r>
        <w:rPr>
          <w:sz w:val="24"/>
          <w:szCs w:val="24"/>
        </w:rPr>
        <w:t xml:space="preserve"> </w:t>
      </w:r>
      <w:r w:rsidRPr="00AF53C1">
        <w:rPr>
          <w:b/>
          <w:sz w:val="24"/>
          <w:szCs w:val="24"/>
          <w:u w:val="single"/>
        </w:rPr>
        <w:t>only</w:t>
      </w:r>
      <w:r>
        <w:rPr>
          <w:b/>
          <w:sz w:val="24"/>
          <w:szCs w:val="24"/>
        </w:rPr>
        <w:t xml:space="preserve"> </w:t>
      </w:r>
      <w:r w:rsidRPr="00AF53C1">
        <w:rPr>
          <w:sz w:val="24"/>
          <w:szCs w:val="24"/>
        </w:rPr>
        <w:t>if</w:t>
      </w:r>
      <w:r w:rsidRPr="00B03987">
        <w:rPr>
          <w:sz w:val="24"/>
          <w:szCs w:val="24"/>
        </w:rPr>
        <w:t xml:space="preserve"> your organization has never received </w:t>
      </w:r>
      <w:r>
        <w:rPr>
          <w:sz w:val="24"/>
          <w:szCs w:val="24"/>
        </w:rPr>
        <w:t>Weatherization Assistance Program</w:t>
      </w:r>
      <w:r w:rsidRPr="00B03987">
        <w:rPr>
          <w:sz w:val="24"/>
          <w:szCs w:val="24"/>
        </w:rPr>
        <w:t xml:space="preserve"> funds awarded by IHCDA. </w:t>
      </w:r>
    </w:p>
    <w:p w14:paraId="7D7D146D" w14:textId="77777777" w:rsidR="00375B6E" w:rsidRPr="00B03987" w:rsidRDefault="00375B6E" w:rsidP="00375B6E">
      <w:pPr>
        <w:jc w:val="both"/>
        <w:rPr>
          <w:sz w:val="24"/>
          <w:szCs w:val="24"/>
        </w:rPr>
      </w:pPr>
    </w:p>
    <w:p w14:paraId="42858D83" w14:textId="77777777" w:rsidR="00375B6E" w:rsidRPr="00B03987" w:rsidRDefault="00375B6E" w:rsidP="00375B6E">
      <w:pPr>
        <w:pStyle w:val="ListParagraph"/>
        <w:numPr>
          <w:ilvl w:val="0"/>
          <w:numId w:val="1"/>
        </w:numPr>
        <w:jc w:val="both"/>
        <w:rPr>
          <w:b/>
        </w:rPr>
      </w:pPr>
      <w:r w:rsidRPr="00B03987">
        <w:t>Provide a brief history of your organization, mission, vision, and programs you currently operate.</w:t>
      </w:r>
    </w:p>
    <w:p w14:paraId="1892B46E" w14:textId="77777777" w:rsidR="00375B6E" w:rsidRPr="00B03987" w:rsidRDefault="00375B6E" w:rsidP="00375B6E">
      <w:pPr>
        <w:jc w:val="both"/>
        <w:rPr>
          <w:b/>
          <w:sz w:val="24"/>
          <w:szCs w:val="24"/>
        </w:rPr>
      </w:pPr>
    </w:p>
    <w:tbl>
      <w:tblPr>
        <w:tblStyle w:val="TableGrid"/>
        <w:tblW w:w="0" w:type="auto"/>
        <w:shd w:val="clear" w:color="auto" w:fill="FFFF99"/>
        <w:tblLook w:val="04A0" w:firstRow="1" w:lastRow="0" w:firstColumn="1" w:lastColumn="0" w:noHBand="0" w:noVBand="1"/>
      </w:tblPr>
      <w:tblGrid>
        <w:gridCol w:w="9576"/>
      </w:tblGrid>
      <w:tr w:rsidR="00375B6E" w14:paraId="344B6D3E" w14:textId="77777777" w:rsidTr="001135B7">
        <w:tc>
          <w:tcPr>
            <w:tcW w:w="9576" w:type="dxa"/>
            <w:shd w:val="clear" w:color="auto" w:fill="FFFF99"/>
          </w:tcPr>
          <w:p w14:paraId="4F20B1A2" w14:textId="77777777" w:rsidR="00375B6E" w:rsidRPr="00B03987" w:rsidRDefault="00375B6E" w:rsidP="001135B7">
            <w:pPr>
              <w:jc w:val="both"/>
              <w:rPr>
                <w:b/>
                <w:sz w:val="24"/>
                <w:szCs w:val="24"/>
              </w:rPr>
            </w:pPr>
          </w:p>
        </w:tc>
      </w:tr>
    </w:tbl>
    <w:p w14:paraId="4CAAB1C0" w14:textId="77777777" w:rsidR="00375B6E" w:rsidRPr="00B03987" w:rsidRDefault="00375B6E" w:rsidP="00375B6E">
      <w:pPr>
        <w:jc w:val="both"/>
        <w:rPr>
          <w:b/>
          <w:sz w:val="24"/>
          <w:szCs w:val="24"/>
        </w:rPr>
      </w:pPr>
    </w:p>
    <w:p w14:paraId="4B71DE81" w14:textId="77777777" w:rsidR="00375B6E" w:rsidRPr="00B03987" w:rsidRDefault="00375B6E" w:rsidP="00375B6E">
      <w:pPr>
        <w:pStyle w:val="ListParagraph"/>
        <w:numPr>
          <w:ilvl w:val="0"/>
          <w:numId w:val="1"/>
        </w:numPr>
        <w:jc w:val="both"/>
      </w:pPr>
      <w:r w:rsidRPr="00B03987">
        <w:t>Please describe any experience you have administering federal or state grants.</w:t>
      </w:r>
    </w:p>
    <w:p w14:paraId="6A71C6D7"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78A6EC6D" w14:textId="77777777" w:rsidTr="001135B7">
        <w:tc>
          <w:tcPr>
            <w:tcW w:w="9576" w:type="dxa"/>
            <w:shd w:val="clear" w:color="auto" w:fill="FFFF99"/>
          </w:tcPr>
          <w:p w14:paraId="29E606FD" w14:textId="77777777" w:rsidR="00375B6E" w:rsidRPr="00B03987" w:rsidRDefault="00375B6E" w:rsidP="001135B7">
            <w:pPr>
              <w:jc w:val="both"/>
              <w:rPr>
                <w:sz w:val="24"/>
                <w:szCs w:val="24"/>
              </w:rPr>
            </w:pPr>
          </w:p>
        </w:tc>
      </w:tr>
    </w:tbl>
    <w:p w14:paraId="36C90D9B" w14:textId="77777777" w:rsidR="00375B6E" w:rsidRPr="00B03987" w:rsidRDefault="00375B6E" w:rsidP="00375B6E">
      <w:pPr>
        <w:jc w:val="both"/>
        <w:rPr>
          <w:sz w:val="24"/>
          <w:szCs w:val="24"/>
        </w:rPr>
      </w:pPr>
    </w:p>
    <w:p w14:paraId="5A1BBE76" w14:textId="77777777" w:rsidR="00375B6E" w:rsidRPr="00B03987" w:rsidRDefault="00375B6E" w:rsidP="00375B6E">
      <w:pPr>
        <w:pStyle w:val="ListParagraph"/>
        <w:numPr>
          <w:ilvl w:val="0"/>
          <w:numId w:val="1"/>
        </w:numPr>
        <w:jc w:val="both"/>
      </w:pPr>
      <w:r w:rsidRPr="00B03987">
        <w:t>Do you currently operate a housing construction/rehabilitation program?</w:t>
      </w:r>
      <w:r>
        <w:t xml:space="preserve"> </w:t>
      </w:r>
      <w:r w:rsidRPr="00B03987">
        <w:t>If so, please describe.</w:t>
      </w:r>
    </w:p>
    <w:p w14:paraId="756695D2"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28E285AD" w14:textId="77777777" w:rsidTr="001135B7">
        <w:tc>
          <w:tcPr>
            <w:tcW w:w="9576" w:type="dxa"/>
            <w:shd w:val="clear" w:color="auto" w:fill="FFFF99"/>
          </w:tcPr>
          <w:p w14:paraId="7B8E9B23" w14:textId="77777777" w:rsidR="00375B6E" w:rsidRPr="00B03987" w:rsidRDefault="00375B6E" w:rsidP="001135B7">
            <w:pPr>
              <w:jc w:val="both"/>
              <w:rPr>
                <w:sz w:val="24"/>
                <w:szCs w:val="24"/>
              </w:rPr>
            </w:pPr>
          </w:p>
        </w:tc>
      </w:tr>
    </w:tbl>
    <w:p w14:paraId="152F1059" w14:textId="77777777" w:rsidR="00375B6E" w:rsidRPr="00B03987" w:rsidRDefault="00375B6E" w:rsidP="00375B6E">
      <w:pPr>
        <w:jc w:val="both"/>
        <w:rPr>
          <w:sz w:val="24"/>
          <w:szCs w:val="24"/>
        </w:rPr>
      </w:pPr>
    </w:p>
    <w:p w14:paraId="4992D948" w14:textId="77777777" w:rsidR="00375B6E" w:rsidRDefault="00375B6E" w:rsidP="00375B6E">
      <w:pPr>
        <w:pStyle w:val="ListParagraph"/>
        <w:numPr>
          <w:ilvl w:val="0"/>
          <w:numId w:val="1"/>
        </w:numPr>
        <w:jc w:val="both"/>
      </w:pPr>
      <w:r w:rsidRPr="00597C30">
        <w:t>“If you do not currently operate a program in housing construction, rehabilitation, or similar work, please explain why your proposal should be considered.</w:t>
      </w:r>
    </w:p>
    <w:p w14:paraId="21A68CC7"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22BC033A" w14:textId="77777777" w:rsidTr="001135B7">
        <w:tc>
          <w:tcPr>
            <w:tcW w:w="9576" w:type="dxa"/>
            <w:shd w:val="clear" w:color="auto" w:fill="FFFF99"/>
          </w:tcPr>
          <w:p w14:paraId="0D737E2C" w14:textId="77777777" w:rsidR="00375B6E" w:rsidRPr="00B03987" w:rsidRDefault="00375B6E" w:rsidP="001135B7">
            <w:pPr>
              <w:jc w:val="both"/>
              <w:rPr>
                <w:sz w:val="24"/>
                <w:szCs w:val="24"/>
              </w:rPr>
            </w:pPr>
          </w:p>
        </w:tc>
      </w:tr>
    </w:tbl>
    <w:p w14:paraId="21D4861D" w14:textId="77777777" w:rsidR="00375B6E" w:rsidRPr="00B03987" w:rsidRDefault="00375B6E" w:rsidP="00375B6E">
      <w:pPr>
        <w:jc w:val="both"/>
        <w:rPr>
          <w:sz w:val="24"/>
          <w:szCs w:val="24"/>
        </w:rPr>
      </w:pPr>
    </w:p>
    <w:p w14:paraId="7129C94B" w14:textId="77777777" w:rsidR="00375B6E" w:rsidRPr="00B03987" w:rsidRDefault="00375B6E" w:rsidP="00375B6E">
      <w:pPr>
        <w:pStyle w:val="ListParagraph"/>
        <w:numPr>
          <w:ilvl w:val="0"/>
          <w:numId w:val="1"/>
        </w:numPr>
        <w:jc w:val="both"/>
      </w:pPr>
      <w:r w:rsidRPr="00B03987">
        <w:t>Describe your board composition, members’ credentials,</w:t>
      </w:r>
      <w:r>
        <w:t xml:space="preserve"> and</w:t>
      </w:r>
      <w:r w:rsidRPr="00B03987">
        <w:t xml:space="preserve"> how often the board meets, and discuss how the board will oversee weatherization activities (e.g.</w:t>
      </w:r>
      <w:r>
        <w:t>,</w:t>
      </w:r>
      <w:r w:rsidRPr="00B03987">
        <w:t xml:space="preserve"> through staff reports to the full </w:t>
      </w:r>
      <w:r>
        <w:t>b</w:t>
      </w:r>
      <w:r w:rsidRPr="00B03987">
        <w:t xml:space="preserve">oard, through a </w:t>
      </w:r>
      <w:r>
        <w:t>b</w:t>
      </w:r>
      <w:r w:rsidRPr="00B03987">
        <w:t xml:space="preserve">oard committee, or through a board member acting as program liaison). Provide a list of all board members and their contact information.  </w:t>
      </w:r>
    </w:p>
    <w:p w14:paraId="6B1C3C60"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3A9EDED7" w14:textId="77777777" w:rsidTr="001135B7">
        <w:tc>
          <w:tcPr>
            <w:tcW w:w="9576" w:type="dxa"/>
            <w:shd w:val="clear" w:color="auto" w:fill="FFFF99"/>
          </w:tcPr>
          <w:p w14:paraId="35453213" w14:textId="77777777" w:rsidR="00375B6E" w:rsidRPr="00B03987" w:rsidRDefault="00375B6E" w:rsidP="001135B7">
            <w:pPr>
              <w:jc w:val="both"/>
              <w:rPr>
                <w:sz w:val="24"/>
                <w:szCs w:val="24"/>
              </w:rPr>
            </w:pPr>
          </w:p>
        </w:tc>
      </w:tr>
    </w:tbl>
    <w:p w14:paraId="7BD7B312" w14:textId="77777777" w:rsidR="00375B6E" w:rsidRDefault="00375B6E" w:rsidP="00375B6E">
      <w:pPr>
        <w:jc w:val="both"/>
        <w:rPr>
          <w:sz w:val="24"/>
          <w:szCs w:val="24"/>
        </w:rPr>
      </w:pPr>
    </w:p>
    <w:p w14:paraId="560074D9" w14:textId="77777777" w:rsidR="00375B6E" w:rsidRDefault="00375B6E" w:rsidP="00375B6E">
      <w:pPr>
        <w:jc w:val="both"/>
        <w:rPr>
          <w:sz w:val="24"/>
          <w:szCs w:val="24"/>
        </w:rPr>
      </w:pPr>
    </w:p>
    <w:p w14:paraId="226EC5CD" w14:textId="77777777" w:rsidR="00375B6E" w:rsidRDefault="00375B6E" w:rsidP="00375B6E">
      <w:pPr>
        <w:jc w:val="both"/>
        <w:rPr>
          <w:sz w:val="24"/>
          <w:szCs w:val="24"/>
        </w:rPr>
      </w:pPr>
    </w:p>
    <w:p w14:paraId="38149E82" w14:textId="77777777" w:rsidR="00375B6E" w:rsidRDefault="00375B6E" w:rsidP="00375B6E">
      <w:pPr>
        <w:jc w:val="both"/>
        <w:rPr>
          <w:sz w:val="24"/>
          <w:szCs w:val="24"/>
        </w:rPr>
      </w:pPr>
    </w:p>
    <w:p w14:paraId="6619E325" w14:textId="77777777" w:rsidR="00375B6E" w:rsidRDefault="00375B6E" w:rsidP="00375B6E">
      <w:pPr>
        <w:jc w:val="both"/>
        <w:rPr>
          <w:sz w:val="24"/>
          <w:szCs w:val="24"/>
        </w:rPr>
      </w:pPr>
    </w:p>
    <w:p w14:paraId="5509AA24" w14:textId="77777777" w:rsidR="00375B6E" w:rsidRDefault="00375B6E" w:rsidP="00375B6E">
      <w:pPr>
        <w:jc w:val="both"/>
        <w:rPr>
          <w:sz w:val="24"/>
          <w:szCs w:val="24"/>
        </w:rPr>
      </w:pPr>
    </w:p>
    <w:p w14:paraId="61AA39B9" w14:textId="77777777" w:rsidR="00375B6E" w:rsidRDefault="00375B6E" w:rsidP="00375B6E">
      <w:pPr>
        <w:jc w:val="both"/>
        <w:rPr>
          <w:sz w:val="24"/>
          <w:szCs w:val="24"/>
        </w:rPr>
      </w:pPr>
    </w:p>
    <w:p w14:paraId="65394DE7" w14:textId="77777777" w:rsidR="00375B6E" w:rsidRDefault="00375B6E" w:rsidP="00375B6E">
      <w:pPr>
        <w:jc w:val="both"/>
        <w:rPr>
          <w:sz w:val="24"/>
          <w:szCs w:val="24"/>
        </w:rPr>
      </w:pPr>
    </w:p>
    <w:p w14:paraId="4404FBD6" w14:textId="77777777" w:rsidR="00375B6E" w:rsidRDefault="00375B6E" w:rsidP="00375B6E">
      <w:pPr>
        <w:jc w:val="both"/>
        <w:rPr>
          <w:sz w:val="24"/>
          <w:szCs w:val="24"/>
        </w:rPr>
      </w:pPr>
    </w:p>
    <w:p w14:paraId="7E5DE581" w14:textId="77777777" w:rsidR="00375B6E" w:rsidRDefault="00375B6E" w:rsidP="00375B6E">
      <w:pPr>
        <w:jc w:val="both"/>
        <w:rPr>
          <w:sz w:val="24"/>
          <w:szCs w:val="24"/>
        </w:rPr>
      </w:pPr>
    </w:p>
    <w:p w14:paraId="295DF318" w14:textId="77777777" w:rsidR="00375B6E" w:rsidRDefault="00375B6E" w:rsidP="00375B6E">
      <w:pPr>
        <w:jc w:val="both"/>
        <w:rPr>
          <w:sz w:val="24"/>
          <w:szCs w:val="24"/>
        </w:rPr>
      </w:pPr>
    </w:p>
    <w:p w14:paraId="3D16DEB2" w14:textId="77777777" w:rsidR="00375B6E" w:rsidRPr="00B03987" w:rsidRDefault="00375B6E" w:rsidP="00375B6E">
      <w:pPr>
        <w:pStyle w:val="ListParagraph"/>
        <w:numPr>
          <w:ilvl w:val="0"/>
          <w:numId w:val="8"/>
        </w:numPr>
        <w:jc w:val="both"/>
        <w:rPr>
          <w:b/>
          <w:sz w:val="28"/>
          <w:szCs w:val="28"/>
        </w:rPr>
      </w:pPr>
      <w:r w:rsidRPr="00B03987">
        <w:rPr>
          <w:b/>
          <w:sz w:val="28"/>
          <w:szCs w:val="28"/>
        </w:rPr>
        <w:lastRenderedPageBreak/>
        <w:t>Project Organization and Staffing</w:t>
      </w:r>
    </w:p>
    <w:p w14:paraId="316A3845" w14:textId="77777777" w:rsidR="00375B6E" w:rsidRPr="00B03987" w:rsidRDefault="00375B6E" w:rsidP="00375B6E">
      <w:pPr>
        <w:jc w:val="both"/>
        <w:rPr>
          <w:sz w:val="24"/>
          <w:szCs w:val="24"/>
        </w:rPr>
      </w:pPr>
    </w:p>
    <w:p w14:paraId="52FD6E3B" w14:textId="77777777" w:rsidR="00375B6E" w:rsidRPr="00B03987" w:rsidRDefault="00375B6E" w:rsidP="00375B6E">
      <w:pPr>
        <w:numPr>
          <w:ilvl w:val="0"/>
          <w:numId w:val="9"/>
        </w:numPr>
        <w:jc w:val="both"/>
        <w:rPr>
          <w:sz w:val="24"/>
          <w:szCs w:val="24"/>
        </w:rPr>
      </w:pPr>
      <w:r w:rsidRPr="00B03987">
        <w:rPr>
          <w:sz w:val="24"/>
          <w:szCs w:val="24"/>
          <w:u w:val="single"/>
        </w:rPr>
        <w:t>Supervision and Training</w:t>
      </w:r>
    </w:p>
    <w:p w14:paraId="5F7AABFE" w14:textId="77777777" w:rsidR="00375B6E" w:rsidRPr="00B03987" w:rsidRDefault="00375B6E" w:rsidP="00375B6E">
      <w:pPr>
        <w:pStyle w:val="ListParagraph"/>
        <w:jc w:val="both"/>
      </w:pPr>
    </w:p>
    <w:p w14:paraId="002511F5" w14:textId="77777777" w:rsidR="00375B6E" w:rsidRPr="00B03987" w:rsidRDefault="00375B6E" w:rsidP="00375B6E">
      <w:pPr>
        <w:pStyle w:val="ListParagraph"/>
        <w:numPr>
          <w:ilvl w:val="0"/>
          <w:numId w:val="7"/>
        </w:numPr>
        <w:jc w:val="both"/>
      </w:pPr>
      <w:r w:rsidRPr="00B03987">
        <w:t>Describe how your organization will supervise the delivery of the proposed services.</w:t>
      </w:r>
    </w:p>
    <w:p w14:paraId="292E9FF3"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2A19177B" w14:textId="77777777" w:rsidTr="001135B7">
        <w:tc>
          <w:tcPr>
            <w:tcW w:w="9576" w:type="dxa"/>
            <w:shd w:val="clear" w:color="auto" w:fill="FFFF99"/>
          </w:tcPr>
          <w:p w14:paraId="7CBAECBD" w14:textId="77777777" w:rsidR="00375B6E" w:rsidRPr="00B03987" w:rsidRDefault="00375B6E" w:rsidP="001135B7">
            <w:pPr>
              <w:jc w:val="both"/>
              <w:rPr>
                <w:sz w:val="24"/>
                <w:szCs w:val="24"/>
              </w:rPr>
            </w:pPr>
          </w:p>
        </w:tc>
      </w:tr>
    </w:tbl>
    <w:p w14:paraId="1FA6973D" w14:textId="77777777" w:rsidR="00375B6E" w:rsidRPr="00B03987" w:rsidRDefault="00375B6E" w:rsidP="00375B6E">
      <w:pPr>
        <w:jc w:val="both"/>
        <w:rPr>
          <w:sz w:val="24"/>
          <w:szCs w:val="24"/>
        </w:rPr>
      </w:pPr>
    </w:p>
    <w:p w14:paraId="5504B28F" w14:textId="77777777" w:rsidR="00375B6E" w:rsidRPr="00B03987" w:rsidRDefault="00375B6E" w:rsidP="00375B6E">
      <w:pPr>
        <w:pStyle w:val="ListParagraph"/>
        <w:numPr>
          <w:ilvl w:val="0"/>
          <w:numId w:val="7"/>
        </w:numPr>
        <w:jc w:val="both"/>
      </w:pPr>
      <w:r w:rsidRPr="00B03987">
        <w:t xml:space="preserve">Describe any in-house training requirements for new weatherization crews and contractors, aside from those specified by IHCDA in Section </w:t>
      </w:r>
      <w:r>
        <w:t>7</w:t>
      </w:r>
      <w:r w:rsidRPr="00B03987">
        <w:t>of the Weatherization Policy and Procedures Manual.</w:t>
      </w:r>
    </w:p>
    <w:p w14:paraId="30430904"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07E0C096" w14:textId="77777777" w:rsidTr="001135B7">
        <w:tc>
          <w:tcPr>
            <w:tcW w:w="9576" w:type="dxa"/>
            <w:shd w:val="clear" w:color="auto" w:fill="FFFF99"/>
          </w:tcPr>
          <w:p w14:paraId="16BDBBF7" w14:textId="77777777" w:rsidR="00375B6E" w:rsidRPr="00B03987" w:rsidRDefault="00375B6E" w:rsidP="001135B7">
            <w:pPr>
              <w:jc w:val="both"/>
              <w:rPr>
                <w:sz w:val="24"/>
                <w:szCs w:val="24"/>
              </w:rPr>
            </w:pPr>
          </w:p>
        </w:tc>
      </w:tr>
    </w:tbl>
    <w:p w14:paraId="5448E367" w14:textId="77777777" w:rsidR="00375B6E" w:rsidRPr="00B03987" w:rsidRDefault="00375B6E" w:rsidP="00375B6E">
      <w:pPr>
        <w:jc w:val="both"/>
        <w:rPr>
          <w:sz w:val="24"/>
          <w:szCs w:val="24"/>
        </w:rPr>
      </w:pPr>
    </w:p>
    <w:p w14:paraId="0B48C701" w14:textId="77777777" w:rsidR="00375B6E" w:rsidRPr="00B03987" w:rsidRDefault="00375B6E" w:rsidP="00375B6E">
      <w:pPr>
        <w:numPr>
          <w:ilvl w:val="0"/>
          <w:numId w:val="9"/>
        </w:numPr>
        <w:jc w:val="both"/>
        <w:rPr>
          <w:sz w:val="24"/>
          <w:szCs w:val="24"/>
          <w:u w:val="single"/>
        </w:rPr>
      </w:pPr>
      <w:r w:rsidRPr="00B03987">
        <w:rPr>
          <w:sz w:val="24"/>
          <w:szCs w:val="24"/>
          <w:u w:val="single"/>
        </w:rPr>
        <w:t>Proposed Staffing</w:t>
      </w:r>
    </w:p>
    <w:p w14:paraId="02072A03" w14:textId="77777777" w:rsidR="00375B6E" w:rsidRPr="00B03987" w:rsidRDefault="00375B6E" w:rsidP="00375B6E">
      <w:pPr>
        <w:jc w:val="both"/>
        <w:rPr>
          <w:sz w:val="24"/>
          <w:szCs w:val="24"/>
        </w:rPr>
      </w:pPr>
    </w:p>
    <w:p w14:paraId="67E374DA" w14:textId="77777777" w:rsidR="00375B6E" w:rsidRPr="00B03987" w:rsidRDefault="00375B6E" w:rsidP="00375B6E">
      <w:pPr>
        <w:pStyle w:val="ListParagraph"/>
        <w:numPr>
          <w:ilvl w:val="0"/>
          <w:numId w:val="2"/>
        </w:numPr>
        <w:jc w:val="both"/>
      </w:pPr>
      <w:r w:rsidRPr="00B03987">
        <w:t>Identify the roles and responsibilities of all staff that will be involved in the Weatherization Assistance Program</w:t>
      </w:r>
      <w:r>
        <w:t>, including administrative</w:t>
      </w:r>
      <w:r w:rsidRPr="00B03987">
        <w:t xml:space="preserve"> staff, organization auditors, organization production crew members, contracted auditors, and contractors.</w:t>
      </w:r>
    </w:p>
    <w:p w14:paraId="1C06BF25"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232867FC" w14:textId="77777777" w:rsidTr="001135B7">
        <w:tc>
          <w:tcPr>
            <w:tcW w:w="9576" w:type="dxa"/>
            <w:shd w:val="clear" w:color="auto" w:fill="FFFF99"/>
          </w:tcPr>
          <w:p w14:paraId="49DFA0CB" w14:textId="77777777" w:rsidR="00375B6E" w:rsidRPr="00B03987" w:rsidRDefault="00375B6E" w:rsidP="001135B7">
            <w:pPr>
              <w:jc w:val="both"/>
              <w:rPr>
                <w:sz w:val="24"/>
                <w:szCs w:val="24"/>
              </w:rPr>
            </w:pPr>
          </w:p>
        </w:tc>
      </w:tr>
    </w:tbl>
    <w:p w14:paraId="6029F906" w14:textId="77777777" w:rsidR="00375B6E" w:rsidRPr="00B03987" w:rsidRDefault="00375B6E" w:rsidP="00375B6E">
      <w:pPr>
        <w:jc w:val="both"/>
        <w:rPr>
          <w:sz w:val="24"/>
          <w:szCs w:val="24"/>
        </w:rPr>
      </w:pPr>
    </w:p>
    <w:p w14:paraId="45434A26" w14:textId="77777777" w:rsidR="00375B6E" w:rsidRPr="00B03987" w:rsidRDefault="00375B6E" w:rsidP="00375B6E">
      <w:pPr>
        <w:pStyle w:val="ListParagraph"/>
        <w:numPr>
          <w:ilvl w:val="0"/>
          <w:numId w:val="2"/>
        </w:numPr>
        <w:jc w:val="both"/>
      </w:pPr>
      <w:r w:rsidRPr="00B03987">
        <w:t xml:space="preserve">Identify the roles and responsibilities of additional staff your organization plans to hire upon receipt of award, if applicable. </w:t>
      </w:r>
    </w:p>
    <w:p w14:paraId="41806E05"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431885E1" w14:textId="77777777" w:rsidTr="001135B7">
        <w:tc>
          <w:tcPr>
            <w:tcW w:w="9576" w:type="dxa"/>
            <w:shd w:val="clear" w:color="auto" w:fill="FFFF99"/>
          </w:tcPr>
          <w:p w14:paraId="770983F7" w14:textId="77777777" w:rsidR="00375B6E" w:rsidRPr="00B03987" w:rsidRDefault="00375B6E" w:rsidP="001135B7">
            <w:pPr>
              <w:jc w:val="both"/>
              <w:rPr>
                <w:sz w:val="24"/>
                <w:szCs w:val="24"/>
              </w:rPr>
            </w:pPr>
          </w:p>
        </w:tc>
      </w:tr>
    </w:tbl>
    <w:p w14:paraId="1ED4D8FD" w14:textId="77777777" w:rsidR="00375B6E" w:rsidRPr="00B03987" w:rsidRDefault="00375B6E" w:rsidP="00375B6E">
      <w:pPr>
        <w:jc w:val="both"/>
        <w:rPr>
          <w:sz w:val="24"/>
          <w:szCs w:val="24"/>
        </w:rPr>
      </w:pPr>
    </w:p>
    <w:p w14:paraId="669529FD" w14:textId="77777777" w:rsidR="00375B6E" w:rsidRPr="00B03987" w:rsidRDefault="00375B6E" w:rsidP="00375B6E">
      <w:pPr>
        <w:pStyle w:val="ListParagraph"/>
        <w:numPr>
          <w:ilvl w:val="0"/>
          <w:numId w:val="2"/>
        </w:numPr>
        <w:jc w:val="both"/>
      </w:pPr>
      <w:r w:rsidRPr="00B03987">
        <w:t xml:space="preserve">What experience does your staff have in housing-related programs?  Include descriptions of your staff’s experience in both administering programs and completing construction/rehabilitation projects. </w:t>
      </w:r>
    </w:p>
    <w:p w14:paraId="0378C513"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1F5F264C" w14:textId="77777777" w:rsidTr="001135B7">
        <w:tc>
          <w:tcPr>
            <w:tcW w:w="9576" w:type="dxa"/>
            <w:shd w:val="clear" w:color="auto" w:fill="FFFF99"/>
          </w:tcPr>
          <w:p w14:paraId="4B2D2E89" w14:textId="77777777" w:rsidR="00375B6E" w:rsidRPr="00B03987" w:rsidRDefault="00375B6E" w:rsidP="001135B7">
            <w:pPr>
              <w:jc w:val="both"/>
              <w:rPr>
                <w:sz w:val="24"/>
                <w:szCs w:val="24"/>
              </w:rPr>
            </w:pPr>
          </w:p>
        </w:tc>
      </w:tr>
    </w:tbl>
    <w:p w14:paraId="204CF400" w14:textId="77777777" w:rsidR="00375B6E" w:rsidRPr="00B03987" w:rsidRDefault="00375B6E" w:rsidP="00375B6E">
      <w:pPr>
        <w:jc w:val="both"/>
        <w:rPr>
          <w:sz w:val="24"/>
          <w:szCs w:val="24"/>
        </w:rPr>
      </w:pPr>
    </w:p>
    <w:p w14:paraId="433954EE" w14:textId="77777777" w:rsidR="00375B6E" w:rsidRPr="00B03987" w:rsidRDefault="00375B6E" w:rsidP="00375B6E">
      <w:pPr>
        <w:numPr>
          <w:ilvl w:val="0"/>
          <w:numId w:val="9"/>
        </w:numPr>
        <w:jc w:val="both"/>
        <w:rPr>
          <w:sz w:val="24"/>
          <w:szCs w:val="24"/>
        </w:rPr>
      </w:pPr>
      <w:r w:rsidRPr="00B03987">
        <w:rPr>
          <w:sz w:val="24"/>
          <w:szCs w:val="24"/>
          <w:u w:val="single"/>
        </w:rPr>
        <w:t>Crews and Contractor Capacity</w:t>
      </w:r>
    </w:p>
    <w:p w14:paraId="097BF965" w14:textId="77777777" w:rsidR="00375B6E" w:rsidRPr="00B03987" w:rsidRDefault="00375B6E" w:rsidP="00375B6E">
      <w:pPr>
        <w:jc w:val="both"/>
        <w:rPr>
          <w:sz w:val="24"/>
          <w:szCs w:val="24"/>
        </w:rPr>
      </w:pPr>
    </w:p>
    <w:p w14:paraId="741B3D61" w14:textId="77777777" w:rsidR="00375B6E" w:rsidRPr="00B03987" w:rsidRDefault="00375B6E" w:rsidP="00375B6E">
      <w:pPr>
        <w:pStyle w:val="ListParagraph"/>
        <w:numPr>
          <w:ilvl w:val="0"/>
          <w:numId w:val="5"/>
        </w:numPr>
        <w:jc w:val="both"/>
      </w:pPr>
      <w:r w:rsidRPr="00B03987">
        <w:t xml:space="preserve">If you plan to sub-contract all or a portion of the work described in your proposal, please provide a list of those sub-contractors with a description of their skills and experience.  </w:t>
      </w:r>
    </w:p>
    <w:p w14:paraId="540E9A17" w14:textId="77777777" w:rsidR="00375B6E" w:rsidRPr="00B03987" w:rsidRDefault="00375B6E" w:rsidP="00375B6E">
      <w:pPr>
        <w:pStyle w:val="ListParagraph"/>
        <w:ind w:left="990"/>
        <w:jc w:val="both"/>
      </w:pPr>
    </w:p>
    <w:tbl>
      <w:tblPr>
        <w:tblStyle w:val="TableGrid"/>
        <w:tblW w:w="0" w:type="auto"/>
        <w:shd w:val="clear" w:color="auto" w:fill="FFFF99"/>
        <w:tblLook w:val="04A0" w:firstRow="1" w:lastRow="0" w:firstColumn="1" w:lastColumn="0" w:noHBand="0" w:noVBand="1"/>
      </w:tblPr>
      <w:tblGrid>
        <w:gridCol w:w="9576"/>
      </w:tblGrid>
      <w:tr w:rsidR="00375B6E" w14:paraId="070C65E0" w14:textId="77777777" w:rsidTr="001135B7">
        <w:tc>
          <w:tcPr>
            <w:tcW w:w="9576" w:type="dxa"/>
            <w:shd w:val="clear" w:color="auto" w:fill="FFFF99"/>
          </w:tcPr>
          <w:p w14:paraId="4F3A34E7" w14:textId="77777777" w:rsidR="00375B6E" w:rsidRPr="00B03987" w:rsidRDefault="00375B6E" w:rsidP="001135B7">
            <w:pPr>
              <w:jc w:val="both"/>
              <w:rPr>
                <w:sz w:val="24"/>
                <w:szCs w:val="24"/>
              </w:rPr>
            </w:pPr>
          </w:p>
        </w:tc>
      </w:tr>
    </w:tbl>
    <w:p w14:paraId="01AD01B2" w14:textId="77777777" w:rsidR="00375B6E" w:rsidRPr="00B03987" w:rsidRDefault="00375B6E" w:rsidP="00375B6E">
      <w:pPr>
        <w:jc w:val="both"/>
        <w:rPr>
          <w:sz w:val="24"/>
          <w:szCs w:val="24"/>
        </w:rPr>
      </w:pPr>
    </w:p>
    <w:p w14:paraId="6526A96F" w14:textId="77777777" w:rsidR="00375B6E" w:rsidRPr="00B03987" w:rsidRDefault="00375B6E" w:rsidP="00375B6E">
      <w:pPr>
        <w:pStyle w:val="ListParagraph"/>
        <w:numPr>
          <w:ilvl w:val="0"/>
          <w:numId w:val="5"/>
        </w:numPr>
        <w:jc w:val="both"/>
      </w:pPr>
      <w:r w:rsidRPr="00B03987">
        <w:t>Do you foresee the need to hire new sub-contractors to meet production needs?</w:t>
      </w:r>
      <w:r>
        <w:t xml:space="preserve"> If so, please describe your plan to procure the needed sub-contractors. </w:t>
      </w:r>
    </w:p>
    <w:p w14:paraId="173EE1C5" w14:textId="77777777" w:rsidR="00375B6E" w:rsidRPr="00B03987" w:rsidRDefault="00375B6E" w:rsidP="00375B6E">
      <w:pPr>
        <w:pStyle w:val="ListParagraph"/>
        <w:ind w:left="990"/>
        <w:jc w:val="both"/>
      </w:pPr>
    </w:p>
    <w:tbl>
      <w:tblPr>
        <w:tblStyle w:val="TableGrid"/>
        <w:tblW w:w="0" w:type="auto"/>
        <w:shd w:val="clear" w:color="auto" w:fill="FFFF99"/>
        <w:tblLook w:val="04A0" w:firstRow="1" w:lastRow="0" w:firstColumn="1" w:lastColumn="0" w:noHBand="0" w:noVBand="1"/>
      </w:tblPr>
      <w:tblGrid>
        <w:gridCol w:w="9576"/>
      </w:tblGrid>
      <w:tr w:rsidR="00375B6E" w14:paraId="486B2046" w14:textId="77777777" w:rsidTr="001135B7">
        <w:tc>
          <w:tcPr>
            <w:tcW w:w="9576" w:type="dxa"/>
            <w:shd w:val="clear" w:color="auto" w:fill="FFFF99"/>
          </w:tcPr>
          <w:p w14:paraId="6267EFE5" w14:textId="77777777" w:rsidR="00375B6E" w:rsidRPr="00B03987" w:rsidRDefault="00375B6E" w:rsidP="001135B7">
            <w:pPr>
              <w:jc w:val="both"/>
              <w:rPr>
                <w:sz w:val="24"/>
                <w:szCs w:val="24"/>
              </w:rPr>
            </w:pPr>
          </w:p>
        </w:tc>
      </w:tr>
    </w:tbl>
    <w:p w14:paraId="50C1EF7A" w14:textId="77777777" w:rsidR="00375B6E" w:rsidRPr="00B03987" w:rsidRDefault="00375B6E" w:rsidP="00375B6E">
      <w:pPr>
        <w:pStyle w:val="ListParagraph"/>
        <w:ind w:left="990"/>
        <w:jc w:val="both"/>
      </w:pPr>
    </w:p>
    <w:p w14:paraId="3B0CF130" w14:textId="77777777" w:rsidR="00375B6E" w:rsidRPr="00B03987" w:rsidRDefault="00375B6E" w:rsidP="00375B6E">
      <w:pPr>
        <w:pStyle w:val="ListParagraph"/>
        <w:numPr>
          <w:ilvl w:val="0"/>
          <w:numId w:val="5"/>
        </w:numPr>
        <w:jc w:val="both"/>
      </w:pPr>
      <w:r w:rsidRPr="00B03987">
        <w:t>Have</w:t>
      </w:r>
      <w:r>
        <w:t xml:space="preserve"> </w:t>
      </w:r>
      <w:r w:rsidRPr="00B03987">
        <w:t xml:space="preserve">all your crews and sub-contractors completed Indiana’s Training Competency program requirements?  List each crew and </w:t>
      </w:r>
      <w:r>
        <w:t>sub-</w:t>
      </w:r>
      <w:r w:rsidRPr="00B03987">
        <w:t>contractor by company and employee name and the completed Competency or BPI</w:t>
      </w:r>
      <w:r>
        <w:t xml:space="preserve"> (QCI or Energy Auditor)</w:t>
      </w:r>
      <w:r w:rsidRPr="00B03987">
        <w:t xml:space="preserve"> certification (with expiration dates).  If any crew or contractor employees are in training, please list and the date they will be completed.</w:t>
      </w:r>
    </w:p>
    <w:p w14:paraId="7A8D9E6B" w14:textId="77777777" w:rsidR="00375B6E" w:rsidRPr="00B03987" w:rsidRDefault="00375B6E" w:rsidP="00375B6E">
      <w:pPr>
        <w:pStyle w:val="ListParagraph"/>
        <w:ind w:left="990"/>
        <w:jc w:val="both"/>
      </w:pPr>
    </w:p>
    <w:tbl>
      <w:tblPr>
        <w:tblStyle w:val="TableGrid"/>
        <w:tblW w:w="0" w:type="auto"/>
        <w:shd w:val="clear" w:color="auto" w:fill="FFFF99"/>
        <w:tblLook w:val="04A0" w:firstRow="1" w:lastRow="0" w:firstColumn="1" w:lastColumn="0" w:noHBand="0" w:noVBand="1"/>
      </w:tblPr>
      <w:tblGrid>
        <w:gridCol w:w="9576"/>
      </w:tblGrid>
      <w:tr w:rsidR="00375B6E" w14:paraId="6AF472A7" w14:textId="77777777" w:rsidTr="001135B7">
        <w:tc>
          <w:tcPr>
            <w:tcW w:w="9576" w:type="dxa"/>
            <w:shd w:val="clear" w:color="auto" w:fill="FFFF99"/>
          </w:tcPr>
          <w:p w14:paraId="260362DD" w14:textId="77777777" w:rsidR="00375B6E" w:rsidRPr="00B03987" w:rsidRDefault="00375B6E" w:rsidP="001135B7">
            <w:pPr>
              <w:jc w:val="both"/>
              <w:rPr>
                <w:sz w:val="24"/>
                <w:szCs w:val="24"/>
              </w:rPr>
            </w:pPr>
          </w:p>
        </w:tc>
      </w:tr>
    </w:tbl>
    <w:p w14:paraId="3EDF5D9D" w14:textId="77777777" w:rsidR="00375B6E" w:rsidRDefault="00375B6E" w:rsidP="00375B6E">
      <w:pPr>
        <w:jc w:val="both"/>
        <w:rPr>
          <w:sz w:val="24"/>
          <w:szCs w:val="24"/>
        </w:rPr>
      </w:pPr>
    </w:p>
    <w:p w14:paraId="029792A1" w14:textId="77777777" w:rsidR="00375B6E" w:rsidRPr="00B03987" w:rsidRDefault="00375B6E" w:rsidP="00375B6E">
      <w:pPr>
        <w:jc w:val="both"/>
        <w:rPr>
          <w:sz w:val="24"/>
          <w:szCs w:val="24"/>
        </w:rPr>
      </w:pPr>
    </w:p>
    <w:p w14:paraId="1A172E13" w14:textId="77777777" w:rsidR="00375B6E" w:rsidRDefault="00375B6E" w:rsidP="00375B6E">
      <w:pPr>
        <w:pStyle w:val="ListParagraph"/>
        <w:numPr>
          <w:ilvl w:val="0"/>
          <w:numId w:val="5"/>
        </w:numPr>
        <w:jc w:val="both"/>
      </w:pPr>
      <w:r w:rsidRPr="00B03987">
        <w:lastRenderedPageBreak/>
        <w:t>What is the monthly production capacity of each of your sub-contractors and in-house crews?  Please complete the production schedule below</w:t>
      </w:r>
      <w:r>
        <w:t xml:space="preserve"> based on the estimated funding in “</w:t>
      </w:r>
      <w:r w:rsidRPr="00066E48">
        <w:t>Funding Amounts, Sources and Periods of Availability</w:t>
      </w:r>
      <w:r>
        <w:t xml:space="preserve">” (Enter “0” for the month if you do not anticipate having capacity to begin production for that month): </w:t>
      </w:r>
    </w:p>
    <w:p w14:paraId="064F40CF" w14:textId="77777777" w:rsidR="00375B6E" w:rsidRDefault="00375B6E" w:rsidP="00375B6E">
      <w:pPr>
        <w:ind w:left="630"/>
        <w:jc w:val="both"/>
        <w:rPr>
          <w:sz w:val="24"/>
          <w:szCs w:val="24"/>
        </w:rPr>
      </w:pPr>
    </w:p>
    <w:p w14:paraId="2975F7A1" w14:textId="77777777" w:rsidR="00375B6E" w:rsidRPr="006A7454" w:rsidRDefault="00375B6E" w:rsidP="00375B6E">
      <w:pPr>
        <w:ind w:left="630"/>
        <w:jc w:val="both"/>
        <w:rPr>
          <w:sz w:val="24"/>
          <w:szCs w:val="24"/>
        </w:rPr>
      </w:pPr>
      <w:r>
        <w:rPr>
          <w:sz w:val="24"/>
          <w:szCs w:val="24"/>
        </w:rPr>
        <w:t xml:space="preserve">Instructions: </w:t>
      </w:r>
      <w:r w:rsidRPr="006A7454">
        <w:rPr>
          <w:sz w:val="24"/>
          <w:szCs w:val="24"/>
        </w:rPr>
        <w:t>The table below is an embedded Excel table.  Double click on the table to enter your response.</w:t>
      </w:r>
      <w:r>
        <w:rPr>
          <w:sz w:val="24"/>
          <w:szCs w:val="24"/>
        </w:rPr>
        <w:t xml:space="preserve"> </w:t>
      </w:r>
      <w:r w:rsidRPr="006A7454">
        <w:rPr>
          <w:sz w:val="24"/>
          <w:szCs w:val="24"/>
        </w:rPr>
        <w:t>Pressing “enter” will add another line to the spreadsheet—use arrow keys to navigate from cell-to-cell.</w:t>
      </w:r>
    </w:p>
    <w:p w14:paraId="2DA99855" w14:textId="77777777" w:rsidR="00375B6E" w:rsidRPr="006A7454" w:rsidRDefault="00375B6E" w:rsidP="00375B6E">
      <w:pPr>
        <w:jc w:val="both"/>
        <w:rPr>
          <w:sz w:val="24"/>
          <w:szCs w:val="24"/>
        </w:rPr>
      </w:pPr>
    </w:p>
    <w:commentRangeStart w:id="1"/>
    <w:bookmarkStart w:id="2" w:name="_MON_1737349754"/>
    <w:bookmarkEnd w:id="2"/>
    <w:p w14:paraId="5E45BB3C" w14:textId="77777777" w:rsidR="00375B6E" w:rsidRPr="00B03987" w:rsidRDefault="00375B6E" w:rsidP="00375B6E">
      <w:pPr>
        <w:jc w:val="both"/>
        <w:rPr>
          <w:sz w:val="24"/>
          <w:szCs w:val="24"/>
        </w:rPr>
      </w:pPr>
      <w:r>
        <w:rPr>
          <w:sz w:val="24"/>
          <w:szCs w:val="24"/>
        </w:rPr>
        <w:object w:dxaOrig="9008" w:dyaOrig="2634" w14:anchorId="23B0F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25pt;height:133.1pt" o:ole="">
            <v:imagedata r:id="rId9" o:title=""/>
          </v:shape>
          <o:OLEObject Type="Embed" ProgID="Excel.Sheet.12" ShapeID="_x0000_i1025" DrawAspect="Content" ObjectID="_1853924350" r:id="rId10"/>
        </w:object>
      </w:r>
      <w:commentRangeEnd w:id="1"/>
      <w:r w:rsidRPr="00B03987">
        <w:rPr>
          <w:rStyle w:val="CommentReference"/>
          <w:sz w:val="24"/>
          <w:szCs w:val="24"/>
        </w:rPr>
        <w:commentReference w:id="1"/>
      </w:r>
    </w:p>
    <w:p w14:paraId="342CDC24" w14:textId="77777777" w:rsidR="00375B6E" w:rsidRPr="00B03987" w:rsidRDefault="00375B6E" w:rsidP="00375B6E">
      <w:pPr>
        <w:jc w:val="both"/>
        <w:rPr>
          <w:sz w:val="24"/>
          <w:szCs w:val="24"/>
        </w:rPr>
      </w:pPr>
    </w:p>
    <w:p w14:paraId="380627C5" w14:textId="77777777" w:rsidR="00375B6E" w:rsidRPr="00B03987" w:rsidRDefault="00375B6E" w:rsidP="00375B6E">
      <w:pPr>
        <w:pStyle w:val="ListParagraph"/>
        <w:numPr>
          <w:ilvl w:val="0"/>
          <w:numId w:val="5"/>
        </w:numPr>
        <w:jc w:val="both"/>
      </w:pPr>
      <w:r w:rsidRPr="00B03987">
        <w:t xml:space="preserve">If the capacity indicated in the table above differs from your organization’s current monthly production, describe the specific steps your organization will take to reach these production levels. </w:t>
      </w:r>
    </w:p>
    <w:p w14:paraId="5F309079" w14:textId="77777777" w:rsidR="00375B6E" w:rsidRPr="00B03987" w:rsidRDefault="00375B6E" w:rsidP="00375B6E">
      <w:pPr>
        <w:pStyle w:val="ListParagraph"/>
        <w:ind w:left="990"/>
        <w:jc w:val="both"/>
      </w:pPr>
    </w:p>
    <w:tbl>
      <w:tblPr>
        <w:tblStyle w:val="TableGrid"/>
        <w:tblW w:w="0" w:type="auto"/>
        <w:shd w:val="clear" w:color="auto" w:fill="FFFF99"/>
        <w:tblLook w:val="04A0" w:firstRow="1" w:lastRow="0" w:firstColumn="1" w:lastColumn="0" w:noHBand="0" w:noVBand="1"/>
      </w:tblPr>
      <w:tblGrid>
        <w:gridCol w:w="9576"/>
      </w:tblGrid>
      <w:tr w:rsidR="00375B6E" w14:paraId="18FF81AD" w14:textId="77777777" w:rsidTr="001135B7">
        <w:tc>
          <w:tcPr>
            <w:tcW w:w="9576" w:type="dxa"/>
            <w:shd w:val="clear" w:color="auto" w:fill="FFFF99"/>
          </w:tcPr>
          <w:p w14:paraId="65235EFA" w14:textId="77777777" w:rsidR="00375B6E" w:rsidRPr="00B03987" w:rsidRDefault="00375B6E" w:rsidP="001135B7">
            <w:pPr>
              <w:jc w:val="both"/>
              <w:rPr>
                <w:sz w:val="24"/>
                <w:szCs w:val="24"/>
              </w:rPr>
            </w:pPr>
          </w:p>
        </w:tc>
      </w:tr>
    </w:tbl>
    <w:p w14:paraId="1D1E900F" w14:textId="77777777" w:rsidR="00375B6E" w:rsidRPr="00B03987" w:rsidRDefault="00375B6E" w:rsidP="00375B6E">
      <w:pPr>
        <w:jc w:val="both"/>
        <w:rPr>
          <w:sz w:val="24"/>
          <w:szCs w:val="24"/>
        </w:rPr>
      </w:pPr>
    </w:p>
    <w:p w14:paraId="38894A7E" w14:textId="77777777" w:rsidR="00375B6E" w:rsidRPr="00B03987" w:rsidRDefault="00375B6E" w:rsidP="00375B6E">
      <w:pPr>
        <w:pStyle w:val="ListParagraph"/>
        <w:numPr>
          <w:ilvl w:val="0"/>
          <w:numId w:val="5"/>
        </w:numPr>
        <w:jc w:val="both"/>
      </w:pPr>
      <w:r>
        <w:t xml:space="preserve">Does your current Weatherization Program (if applicable) operate from a price list or individually bid each job? If you use a price list, please attach the most current copy as part of your response. </w:t>
      </w:r>
    </w:p>
    <w:p w14:paraId="05FBA2B6" w14:textId="77777777" w:rsidR="00375B6E" w:rsidRPr="00B03987" w:rsidRDefault="00375B6E" w:rsidP="00375B6E">
      <w:pPr>
        <w:pStyle w:val="ListParagraph"/>
        <w:ind w:left="990"/>
        <w:jc w:val="both"/>
      </w:pPr>
    </w:p>
    <w:tbl>
      <w:tblPr>
        <w:tblStyle w:val="TableGrid"/>
        <w:tblW w:w="0" w:type="auto"/>
        <w:shd w:val="clear" w:color="auto" w:fill="FFFF99"/>
        <w:tblLook w:val="04A0" w:firstRow="1" w:lastRow="0" w:firstColumn="1" w:lastColumn="0" w:noHBand="0" w:noVBand="1"/>
      </w:tblPr>
      <w:tblGrid>
        <w:gridCol w:w="9576"/>
      </w:tblGrid>
      <w:tr w:rsidR="00375B6E" w14:paraId="3F9756B5" w14:textId="77777777" w:rsidTr="001135B7">
        <w:tc>
          <w:tcPr>
            <w:tcW w:w="9576" w:type="dxa"/>
            <w:shd w:val="clear" w:color="auto" w:fill="FFFF99"/>
          </w:tcPr>
          <w:p w14:paraId="219DD8EA" w14:textId="77777777" w:rsidR="00375B6E" w:rsidRPr="00B03987" w:rsidRDefault="00375B6E" w:rsidP="001135B7">
            <w:pPr>
              <w:jc w:val="both"/>
              <w:rPr>
                <w:sz w:val="24"/>
                <w:szCs w:val="24"/>
              </w:rPr>
            </w:pPr>
          </w:p>
        </w:tc>
      </w:tr>
    </w:tbl>
    <w:p w14:paraId="2BE64575" w14:textId="77777777" w:rsidR="00375B6E" w:rsidRDefault="00375B6E" w:rsidP="00375B6E">
      <w:pPr>
        <w:pStyle w:val="ListParagraph"/>
        <w:ind w:left="360"/>
        <w:jc w:val="both"/>
        <w:rPr>
          <w:u w:val="single"/>
        </w:rPr>
      </w:pPr>
    </w:p>
    <w:p w14:paraId="3C035BF7" w14:textId="77777777" w:rsidR="00375B6E" w:rsidRDefault="00375B6E" w:rsidP="00375B6E">
      <w:pPr>
        <w:pStyle w:val="ListParagraph"/>
        <w:ind w:left="360"/>
        <w:jc w:val="both"/>
        <w:rPr>
          <w:u w:val="single"/>
        </w:rPr>
      </w:pPr>
    </w:p>
    <w:p w14:paraId="67EBF0FD" w14:textId="77777777" w:rsidR="00375B6E" w:rsidRPr="00B03987" w:rsidRDefault="00375B6E" w:rsidP="00375B6E">
      <w:pPr>
        <w:pStyle w:val="ListParagraph"/>
        <w:ind w:left="360"/>
        <w:jc w:val="both"/>
        <w:rPr>
          <w:u w:val="single"/>
        </w:rPr>
      </w:pPr>
    </w:p>
    <w:p w14:paraId="61890714" w14:textId="77777777" w:rsidR="00375B6E" w:rsidRPr="0021091D" w:rsidRDefault="00375B6E" w:rsidP="00375B6E">
      <w:pPr>
        <w:pStyle w:val="ListParagraph"/>
        <w:numPr>
          <w:ilvl w:val="0"/>
          <w:numId w:val="9"/>
        </w:numPr>
        <w:rPr>
          <w:u w:val="single"/>
        </w:rPr>
      </w:pPr>
      <w:r w:rsidRPr="0021091D">
        <w:rPr>
          <w:u w:val="single"/>
        </w:rPr>
        <w:t>Quality Assurance and Evaluation</w:t>
      </w:r>
      <w:r w:rsidRPr="0021091D">
        <w:rPr>
          <w:u w:val="single"/>
        </w:rPr>
        <w:br/>
      </w:r>
    </w:p>
    <w:p w14:paraId="60E17D0E" w14:textId="77777777" w:rsidR="00375B6E" w:rsidRPr="00B03987" w:rsidRDefault="00375B6E" w:rsidP="00375B6E">
      <w:pPr>
        <w:pStyle w:val="ListParagraph"/>
        <w:numPr>
          <w:ilvl w:val="0"/>
          <w:numId w:val="4"/>
        </w:numPr>
        <w:jc w:val="both"/>
      </w:pPr>
      <w:r w:rsidRPr="00B03987">
        <w:t>Describe your organization’s methodology for quality assurance and evaluation for Weatherization Program services described in Section 1, Part II of the Request for Proposal including, but not limited to, how your organization will ensure funds are used for authorized purposes and how your organization will eliminate chances for fraud, waste, error, and abuse.</w:t>
      </w:r>
    </w:p>
    <w:p w14:paraId="4587666A"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614E9BA6" w14:textId="77777777" w:rsidTr="001135B7">
        <w:tc>
          <w:tcPr>
            <w:tcW w:w="9576" w:type="dxa"/>
            <w:shd w:val="clear" w:color="auto" w:fill="FFFF99"/>
          </w:tcPr>
          <w:p w14:paraId="7670D2A9" w14:textId="77777777" w:rsidR="00375B6E" w:rsidRPr="00B03987" w:rsidRDefault="00375B6E" w:rsidP="001135B7">
            <w:pPr>
              <w:jc w:val="both"/>
              <w:rPr>
                <w:sz w:val="24"/>
                <w:szCs w:val="24"/>
              </w:rPr>
            </w:pPr>
          </w:p>
        </w:tc>
      </w:tr>
    </w:tbl>
    <w:p w14:paraId="1FB60BB2" w14:textId="77777777" w:rsidR="00375B6E" w:rsidRPr="00B03987" w:rsidRDefault="00375B6E" w:rsidP="00375B6E">
      <w:pPr>
        <w:jc w:val="both"/>
        <w:rPr>
          <w:sz w:val="24"/>
          <w:szCs w:val="24"/>
        </w:rPr>
      </w:pPr>
    </w:p>
    <w:p w14:paraId="25EB5DB8" w14:textId="77777777" w:rsidR="00375B6E" w:rsidRPr="00B03987" w:rsidRDefault="00375B6E" w:rsidP="00375B6E">
      <w:pPr>
        <w:pStyle w:val="ListParagraph"/>
        <w:numPr>
          <w:ilvl w:val="0"/>
          <w:numId w:val="4"/>
        </w:numPr>
        <w:jc w:val="both"/>
      </w:pPr>
      <w:r w:rsidRPr="00B03987">
        <w:t>Describe your organization’s interim and final</w:t>
      </w:r>
      <w:r>
        <w:t>/QCI</w:t>
      </w:r>
      <w:r w:rsidRPr="00B03987">
        <w:t xml:space="preserve"> inspection processes.  Include details on your organization’s process to correct a failed final inspection and describe qualified staff or contractors for final inspections.</w:t>
      </w:r>
    </w:p>
    <w:p w14:paraId="51771C35"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521C4373" w14:textId="77777777" w:rsidTr="001135B7">
        <w:tc>
          <w:tcPr>
            <w:tcW w:w="9576" w:type="dxa"/>
            <w:shd w:val="clear" w:color="auto" w:fill="FFFF99"/>
          </w:tcPr>
          <w:p w14:paraId="6181F837" w14:textId="77777777" w:rsidR="00375B6E" w:rsidRPr="00B03987" w:rsidRDefault="00375B6E" w:rsidP="001135B7">
            <w:pPr>
              <w:jc w:val="both"/>
              <w:rPr>
                <w:sz w:val="24"/>
                <w:szCs w:val="24"/>
              </w:rPr>
            </w:pPr>
          </w:p>
        </w:tc>
      </w:tr>
    </w:tbl>
    <w:p w14:paraId="21547B14" w14:textId="77777777" w:rsidR="00375B6E" w:rsidRDefault="00375B6E" w:rsidP="00375B6E">
      <w:pPr>
        <w:jc w:val="both"/>
        <w:rPr>
          <w:sz w:val="24"/>
          <w:szCs w:val="24"/>
        </w:rPr>
      </w:pPr>
    </w:p>
    <w:p w14:paraId="4C2BE45A" w14:textId="77777777" w:rsidR="00375B6E" w:rsidRDefault="00375B6E" w:rsidP="00375B6E">
      <w:pPr>
        <w:jc w:val="both"/>
        <w:rPr>
          <w:sz w:val="24"/>
          <w:szCs w:val="24"/>
        </w:rPr>
      </w:pPr>
    </w:p>
    <w:p w14:paraId="314B3C62" w14:textId="77777777" w:rsidR="00375B6E" w:rsidRDefault="00375B6E" w:rsidP="00375B6E">
      <w:pPr>
        <w:jc w:val="both"/>
        <w:rPr>
          <w:sz w:val="24"/>
          <w:szCs w:val="24"/>
        </w:rPr>
      </w:pPr>
    </w:p>
    <w:p w14:paraId="0CCD0D7F" w14:textId="77777777" w:rsidR="00375B6E" w:rsidRDefault="00375B6E" w:rsidP="00375B6E">
      <w:pPr>
        <w:jc w:val="both"/>
        <w:rPr>
          <w:sz w:val="24"/>
          <w:szCs w:val="24"/>
        </w:rPr>
      </w:pPr>
    </w:p>
    <w:p w14:paraId="4CA9AC5B" w14:textId="77777777" w:rsidR="00375B6E" w:rsidRDefault="00375B6E" w:rsidP="00375B6E">
      <w:pPr>
        <w:jc w:val="both"/>
        <w:rPr>
          <w:sz w:val="24"/>
          <w:szCs w:val="24"/>
        </w:rPr>
      </w:pPr>
    </w:p>
    <w:p w14:paraId="2B564222" w14:textId="77777777" w:rsidR="00375B6E" w:rsidRDefault="00375B6E" w:rsidP="00375B6E">
      <w:pPr>
        <w:jc w:val="both"/>
        <w:rPr>
          <w:sz w:val="24"/>
          <w:szCs w:val="24"/>
        </w:rPr>
      </w:pPr>
    </w:p>
    <w:p w14:paraId="0C7A96AD" w14:textId="77777777" w:rsidR="00375B6E" w:rsidRDefault="00375B6E" w:rsidP="00375B6E">
      <w:pPr>
        <w:jc w:val="both"/>
        <w:rPr>
          <w:sz w:val="24"/>
          <w:szCs w:val="24"/>
        </w:rPr>
      </w:pPr>
    </w:p>
    <w:p w14:paraId="6C747596" w14:textId="77777777" w:rsidR="00375B6E" w:rsidRDefault="00375B6E" w:rsidP="00375B6E">
      <w:pPr>
        <w:jc w:val="both"/>
        <w:rPr>
          <w:sz w:val="24"/>
          <w:szCs w:val="24"/>
        </w:rPr>
      </w:pPr>
    </w:p>
    <w:p w14:paraId="270ED7F7" w14:textId="77777777" w:rsidR="00375B6E" w:rsidRPr="00B03987" w:rsidRDefault="00375B6E" w:rsidP="00375B6E">
      <w:pPr>
        <w:jc w:val="both"/>
        <w:rPr>
          <w:sz w:val="24"/>
          <w:szCs w:val="24"/>
        </w:rPr>
      </w:pPr>
    </w:p>
    <w:p w14:paraId="4102821C" w14:textId="77777777" w:rsidR="00375B6E" w:rsidRPr="00B03987" w:rsidRDefault="00375B6E" w:rsidP="00375B6E">
      <w:pPr>
        <w:numPr>
          <w:ilvl w:val="0"/>
          <w:numId w:val="9"/>
        </w:numPr>
        <w:jc w:val="both"/>
        <w:rPr>
          <w:sz w:val="24"/>
          <w:szCs w:val="24"/>
        </w:rPr>
      </w:pPr>
      <w:r w:rsidRPr="00B03987">
        <w:rPr>
          <w:sz w:val="24"/>
          <w:szCs w:val="24"/>
          <w:u w:val="single"/>
        </w:rPr>
        <w:lastRenderedPageBreak/>
        <w:t>Project Organization</w:t>
      </w:r>
    </w:p>
    <w:p w14:paraId="18464FD4" w14:textId="77777777" w:rsidR="00375B6E" w:rsidRPr="00B03987" w:rsidRDefault="00375B6E" w:rsidP="00375B6E">
      <w:pPr>
        <w:jc w:val="both"/>
        <w:rPr>
          <w:sz w:val="24"/>
          <w:szCs w:val="24"/>
        </w:rPr>
      </w:pPr>
    </w:p>
    <w:p w14:paraId="5C7141D2" w14:textId="77777777" w:rsidR="00375B6E" w:rsidRPr="00B03987" w:rsidRDefault="00375B6E" w:rsidP="00375B6E">
      <w:pPr>
        <w:pStyle w:val="ListParagraph"/>
        <w:numPr>
          <w:ilvl w:val="0"/>
          <w:numId w:val="6"/>
        </w:numPr>
        <w:jc w:val="both"/>
      </w:pPr>
      <w:r w:rsidRPr="00B03987">
        <w:t xml:space="preserve">Using the steps in Section 1, Part II of the Request for </w:t>
      </w:r>
      <w:r>
        <w:t>Application</w:t>
      </w:r>
      <w:r w:rsidRPr="00B03987">
        <w:t xml:space="preserve">s for reference, describe your organization’s anticipated timeline to </w:t>
      </w:r>
      <w:r>
        <w:t>complete all weatherization</w:t>
      </w:r>
      <w:r w:rsidRPr="00B03987">
        <w:t xml:space="preserve"> measures on a home in the table below.  In the column titled “Time needed to complete”, include the time between the end of the previous activity and the current activity’s completion (e.g.</w:t>
      </w:r>
      <w:r>
        <w:t>,</w:t>
      </w:r>
      <w:r w:rsidRPr="00B03987">
        <w:t xml:space="preserve"> </w:t>
      </w:r>
      <w:r>
        <w:t>i</w:t>
      </w:r>
      <w:r w:rsidRPr="00B03987">
        <w:t>f there are seven days between the time mechanical work is completed and an interim audit is conducted, you will enter “7” in the column next to “Conduct interim audit”)</w:t>
      </w:r>
      <w:r>
        <w: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2070"/>
        <w:gridCol w:w="3798"/>
      </w:tblGrid>
      <w:tr w:rsidR="00375B6E" w14:paraId="57361665" w14:textId="77777777" w:rsidTr="001135B7">
        <w:tc>
          <w:tcPr>
            <w:tcW w:w="2988" w:type="dxa"/>
          </w:tcPr>
          <w:p w14:paraId="7FF6EBE7" w14:textId="77777777" w:rsidR="00375B6E" w:rsidRPr="00B03987" w:rsidRDefault="00375B6E" w:rsidP="001135B7">
            <w:pPr>
              <w:pStyle w:val="ListParagraph"/>
              <w:ind w:left="0"/>
              <w:jc w:val="both"/>
            </w:pPr>
            <w:r w:rsidRPr="00B03987">
              <w:t>Activity</w:t>
            </w:r>
          </w:p>
        </w:tc>
        <w:tc>
          <w:tcPr>
            <w:tcW w:w="2070" w:type="dxa"/>
          </w:tcPr>
          <w:p w14:paraId="3EC4FC39" w14:textId="77777777" w:rsidR="00375B6E" w:rsidRPr="00B03987" w:rsidRDefault="00375B6E" w:rsidP="001135B7">
            <w:pPr>
              <w:pStyle w:val="ListParagraph"/>
              <w:ind w:left="0"/>
              <w:jc w:val="both"/>
            </w:pPr>
            <w:r w:rsidRPr="00B03987">
              <w:t xml:space="preserve">Time needed to complete (in days) </w:t>
            </w:r>
          </w:p>
        </w:tc>
        <w:tc>
          <w:tcPr>
            <w:tcW w:w="3798" w:type="dxa"/>
          </w:tcPr>
          <w:p w14:paraId="260CE190" w14:textId="77777777" w:rsidR="00375B6E" w:rsidRPr="00B03987" w:rsidRDefault="00375B6E" w:rsidP="001135B7">
            <w:pPr>
              <w:pStyle w:val="ListParagraph"/>
              <w:ind w:left="0"/>
              <w:jc w:val="both"/>
            </w:pPr>
            <w:r w:rsidRPr="00B03987">
              <w:t>Description of how this timeline will be met</w:t>
            </w:r>
          </w:p>
        </w:tc>
      </w:tr>
      <w:tr w:rsidR="00375B6E" w14:paraId="13413167" w14:textId="77777777" w:rsidTr="001135B7">
        <w:tc>
          <w:tcPr>
            <w:tcW w:w="2988" w:type="dxa"/>
          </w:tcPr>
          <w:p w14:paraId="51060CAA" w14:textId="77777777" w:rsidR="00375B6E" w:rsidRPr="00B03987" w:rsidRDefault="00375B6E" w:rsidP="001135B7">
            <w:pPr>
              <w:pStyle w:val="ListParagraph"/>
              <w:ind w:left="0"/>
              <w:jc w:val="both"/>
            </w:pPr>
            <w:r w:rsidRPr="00B03987">
              <w:t>Importing a new client from the list of eligible clients and scheduling an initial audit.</w:t>
            </w:r>
          </w:p>
        </w:tc>
        <w:tc>
          <w:tcPr>
            <w:tcW w:w="2070" w:type="dxa"/>
          </w:tcPr>
          <w:p w14:paraId="7020A5C7" w14:textId="77777777" w:rsidR="00375B6E" w:rsidRPr="00B03987" w:rsidRDefault="00375B6E" w:rsidP="001135B7">
            <w:pPr>
              <w:pStyle w:val="ListParagraph"/>
              <w:ind w:left="0"/>
              <w:jc w:val="both"/>
            </w:pPr>
          </w:p>
        </w:tc>
        <w:tc>
          <w:tcPr>
            <w:tcW w:w="3798" w:type="dxa"/>
          </w:tcPr>
          <w:p w14:paraId="2F84C332" w14:textId="77777777" w:rsidR="00375B6E" w:rsidRPr="00B03987" w:rsidRDefault="00375B6E" w:rsidP="001135B7">
            <w:pPr>
              <w:pStyle w:val="ListParagraph"/>
              <w:ind w:left="0"/>
              <w:jc w:val="both"/>
            </w:pPr>
          </w:p>
        </w:tc>
      </w:tr>
      <w:tr w:rsidR="00375B6E" w14:paraId="5F300152" w14:textId="77777777" w:rsidTr="001135B7">
        <w:tc>
          <w:tcPr>
            <w:tcW w:w="2988" w:type="dxa"/>
          </w:tcPr>
          <w:p w14:paraId="471106E6" w14:textId="77777777" w:rsidR="00375B6E" w:rsidRPr="00B03987" w:rsidRDefault="00375B6E" w:rsidP="001135B7">
            <w:pPr>
              <w:pStyle w:val="ListParagraph"/>
              <w:ind w:left="0"/>
              <w:jc w:val="both"/>
            </w:pPr>
            <w:r w:rsidRPr="00B03987">
              <w:t>Conduct initial audit</w:t>
            </w:r>
          </w:p>
        </w:tc>
        <w:tc>
          <w:tcPr>
            <w:tcW w:w="2070" w:type="dxa"/>
          </w:tcPr>
          <w:p w14:paraId="73426E28" w14:textId="77777777" w:rsidR="00375B6E" w:rsidRPr="00B03987" w:rsidRDefault="00375B6E" w:rsidP="001135B7">
            <w:pPr>
              <w:pStyle w:val="ListParagraph"/>
              <w:ind w:left="0"/>
              <w:jc w:val="both"/>
            </w:pPr>
          </w:p>
        </w:tc>
        <w:tc>
          <w:tcPr>
            <w:tcW w:w="3798" w:type="dxa"/>
          </w:tcPr>
          <w:p w14:paraId="5688F51B" w14:textId="77777777" w:rsidR="00375B6E" w:rsidRPr="00B03987" w:rsidRDefault="00375B6E" w:rsidP="001135B7">
            <w:pPr>
              <w:pStyle w:val="ListParagraph"/>
              <w:ind w:left="0"/>
              <w:jc w:val="both"/>
            </w:pPr>
          </w:p>
        </w:tc>
      </w:tr>
      <w:tr w:rsidR="00375B6E" w14:paraId="0BA7E596" w14:textId="77777777" w:rsidTr="001135B7">
        <w:tc>
          <w:tcPr>
            <w:tcW w:w="2988" w:type="dxa"/>
          </w:tcPr>
          <w:p w14:paraId="4FAF91F0" w14:textId="77777777" w:rsidR="00375B6E" w:rsidRPr="00B03987" w:rsidRDefault="00375B6E" w:rsidP="001135B7">
            <w:pPr>
              <w:pStyle w:val="ListParagraph"/>
              <w:ind w:left="0"/>
              <w:jc w:val="both"/>
            </w:pPr>
            <w:r w:rsidRPr="00B03987">
              <w:t>Complete mechanical work</w:t>
            </w:r>
          </w:p>
        </w:tc>
        <w:tc>
          <w:tcPr>
            <w:tcW w:w="2070" w:type="dxa"/>
          </w:tcPr>
          <w:p w14:paraId="1D7E744A" w14:textId="77777777" w:rsidR="00375B6E" w:rsidRPr="00B03987" w:rsidRDefault="00375B6E" w:rsidP="001135B7">
            <w:pPr>
              <w:pStyle w:val="ListParagraph"/>
              <w:ind w:left="0"/>
              <w:jc w:val="both"/>
            </w:pPr>
          </w:p>
        </w:tc>
        <w:tc>
          <w:tcPr>
            <w:tcW w:w="3798" w:type="dxa"/>
          </w:tcPr>
          <w:p w14:paraId="173FF508" w14:textId="77777777" w:rsidR="00375B6E" w:rsidRPr="00B03987" w:rsidRDefault="00375B6E" w:rsidP="001135B7">
            <w:pPr>
              <w:pStyle w:val="ListParagraph"/>
              <w:ind w:left="0"/>
              <w:jc w:val="both"/>
            </w:pPr>
          </w:p>
        </w:tc>
      </w:tr>
      <w:tr w:rsidR="00375B6E" w14:paraId="60AC72D9" w14:textId="77777777" w:rsidTr="001135B7">
        <w:tc>
          <w:tcPr>
            <w:tcW w:w="2988" w:type="dxa"/>
          </w:tcPr>
          <w:p w14:paraId="431F6F61" w14:textId="77777777" w:rsidR="00375B6E" w:rsidRPr="00B03987" w:rsidRDefault="00375B6E" w:rsidP="001135B7">
            <w:pPr>
              <w:pStyle w:val="ListParagraph"/>
              <w:ind w:left="0"/>
              <w:jc w:val="both"/>
            </w:pPr>
            <w:r w:rsidRPr="00B03987">
              <w:t>Complete shell work</w:t>
            </w:r>
          </w:p>
        </w:tc>
        <w:tc>
          <w:tcPr>
            <w:tcW w:w="2070" w:type="dxa"/>
          </w:tcPr>
          <w:p w14:paraId="2800A572" w14:textId="77777777" w:rsidR="00375B6E" w:rsidRPr="00B03987" w:rsidRDefault="00375B6E" w:rsidP="001135B7">
            <w:pPr>
              <w:pStyle w:val="ListParagraph"/>
              <w:ind w:left="0"/>
              <w:jc w:val="both"/>
            </w:pPr>
          </w:p>
        </w:tc>
        <w:tc>
          <w:tcPr>
            <w:tcW w:w="3798" w:type="dxa"/>
          </w:tcPr>
          <w:p w14:paraId="3BD7CBA6" w14:textId="77777777" w:rsidR="00375B6E" w:rsidRPr="00B03987" w:rsidRDefault="00375B6E" w:rsidP="001135B7">
            <w:pPr>
              <w:pStyle w:val="ListParagraph"/>
              <w:ind w:left="0"/>
              <w:jc w:val="both"/>
            </w:pPr>
          </w:p>
        </w:tc>
      </w:tr>
      <w:tr w:rsidR="00375B6E" w14:paraId="743A6DE8" w14:textId="77777777" w:rsidTr="001135B7">
        <w:tc>
          <w:tcPr>
            <w:tcW w:w="2988" w:type="dxa"/>
          </w:tcPr>
          <w:p w14:paraId="52BEDCFA" w14:textId="77777777" w:rsidR="00375B6E" w:rsidRPr="00B03987" w:rsidRDefault="00375B6E" w:rsidP="001135B7">
            <w:pPr>
              <w:pStyle w:val="ListParagraph"/>
              <w:ind w:left="0"/>
              <w:jc w:val="both"/>
            </w:pPr>
            <w:r w:rsidRPr="00B03987">
              <w:t>Conduct final inspection</w:t>
            </w:r>
            <w:r>
              <w:t>-QCI</w:t>
            </w:r>
          </w:p>
        </w:tc>
        <w:tc>
          <w:tcPr>
            <w:tcW w:w="2070" w:type="dxa"/>
          </w:tcPr>
          <w:p w14:paraId="7F303D1B" w14:textId="77777777" w:rsidR="00375B6E" w:rsidRPr="00B03987" w:rsidRDefault="00375B6E" w:rsidP="001135B7">
            <w:pPr>
              <w:pStyle w:val="ListParagraph"/>
              <w:ind w:left="0"/>
              <w:jc w:val="both"/>
            </w:pPr>
          </w:p>
        </w:tc>
        <w:tc>
          <w:tcPr>
            <w:tcW w:w="3798" w:type="dxa"/>
          </w:tcPr>
          <w:p w14:paraId="78A5304A" w14:textId="77777777" w:rsidR="00375B6E" w:rsidRPr="00B03987" w:rsidRDefault="00375B6E" w:rsidP="001135B7">
            <w:pPr>
              <w:pStyle w:val="ListParagraph"/>
              <w:ind w:left="0"/>
              <w:jc w:val="both"/>
            </w:pPr>
          </w:p>
        </w:tc>
      </w:tr>
      <w:tr w:rsidR="00375B6E" w14:paraId="4CAE8B3C" w14:textId="77777777" w:rsidTr="001135B7">
        <w:tc>
          <w:tcPr>
            <w:tcW w:w="2988" w:type="dxa"/>
          </w:tcPr>
          <w:p w14:paraId="00975432" w14:textId="77777777" w:rsidR="00375B6E" w:rsidRPr="00B03987" w:rsidRDefault="00375B6E" w:rsidP="001135B7">
            <w:pPr>
              <w:pStyle w:val="ListParagraph"/>
              <w:ind w:left="0"/>
              <w:jc w:val="both"/>
            </w:pPr>
            <w:r w:rsidRPr="00B03987">
              <w:t xml:space="preserve">Enter job data into </w:t>
            </w:r>
            <w:r>
              <w:t>WAPLINK</w:t>
            </w:r>
            <w:r w:rsidRPr="00B03987">
              <w:t xml:space="preserve"> </w:t>
            </w:r>
          </w:p>
        </w:tc>
        <w:tc>
          <w:tcPr>
            <w:tcW w:w="2070" w:type="dxa"/>
          </w:tcPr>
          <w:p w14:paraId="4885BFD4" w14:textId="77777777" w:rsidR="00375B6E" w:rsidRPr="00B03987" w:rsidRDefault="00375B6E" w:rsidP="001135B7">
            <w:pPr>
              <w:pStyle w:val="ListParagraph"/>
              <w:ind w:left="0"/>
              <w:jc w:val="both"/>
            </w:pPr>
          </w:p>
        </w:tc>
        <w:tc>
          <w:tcPr>
            <w:tcW w:w="3798" w:type="dxa"/>
          </w:tcPr>
          <w:p w14:paraId="4E1D14AA" w14:textId="77777777" w:rsidR="00375B6E" w:rsidRPr="00B03987" w:rsidRDefault="00375B6E" w:rsidP="001135B7">
            <w:pPr>
              <w:pStyle w:val="ListParagraph"/>
              <w:ind w:left="0"/>
              <w:jc w:val="both"/>
            </w:pPr>
          </w:p>
        </w:tc>
      </w:tr>
    </w:tbl>
    <w:p w14:paraId="5F204F97" w14:textId="77777777" w:rsidR="00375B6E" w:rsidRPr="00B03987" w:rsidRDefault="00375B6E" w:rsidP="00375B6E">
      <w:pPr>
        <w:pStyle w:val="ListParagraph"/>
        <w:jc w:val="both"/>
      </w:pPr>
    </w:p>
    <w:p w14:paraId="759A490A" w14:textId="77777777" w:rsidR="00375B6E" w:rsidRPr="00B03987" w:rsidRDefault="00375B6E" w:rsidP="00375B6E">
      <w:pPr>
        <w:pStyle w:val="ListParagraph"/>
        <w:numPr>
          <w:ilvl w:val="0"/>
          <w:numId w:val="6"/>
        </w:numPr>
        <w:jc w:val="both"/>
      </w:pPr>
      <w:r w:rsidRPr="00B03987">
        <w:t>Describe the process by which your organization will assign jobs to in-house crews or contractors to ensure the above timeline is met.</w:t>
      </w:r>
    </w:p>
    <w:p w14:paraId="3AF10822"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4B6A69F5" w14:textId="77777777" w:rsidTr="001135B7">
        <w:tc>
          <w:tcPr>
            <w:tcW w:w="9576" w:type="dxa"/>
            <w:shd w:val="clear" w:color="auto" w:fill="FFFF99"/>
          </w:tcPr>
          <w:p w14:paraId="4BD1D1CC" w14:textId="77777777" w:rsidR="00375B6E" w:rsidRPr="00B03987" w:rsidRDefault="00375B6E" w:rsidP="001135B7">
            <w:pPr>
              <w:jc w:val="both"/>
              <w:rPr>
                <w:sz w:val="24"/>
                <w:szCs w:val="24"/>
              </w:rPr>
            </w:pPr>
          </w:p>
        </w:tc>
      </w:tr>
    </w:tbl>
    <w:p w14:paraId="4C6FB697" w14:textId="77777777" w:rsidR="00375B6E" w:rsidRPr="00B03987" w:rsidRDefault="00375B6E" w:rsidP="00375B6E">
      <w:pPr>
        <w:jc w:val="both"/>
        <w:rPr>
          <w:sz w:val="24"/>
          <w:szCs w:val="24"/>
        </w:rPr>
      </w:pPr>
    </w:p>
    <w:p w14:paraId="74BCAFD8" w14:textId="77777777" w:rsidR="00375B6E" w:rsidRPr="00B03987" w:rsidRDefault="00375B6E" w:rsidP="00375B6E">
      <w:pPr>
        <w:pStyle w:val="ListParagraph"/>
        <w:numPr>
          <w:ilvl w:val="0"/>
          <w:numId w:val="6"/>
        </w:numPr>
        <w:jc w:val="both"/>
      </w:pPr>
      <w:r w:rsidRPr="00B03987">
        <w:t>Describe your organization’s experience with client intake and income verification.  Please describe your experience with creating and maintaining client files for beneficiaries of state or federal funds, including any electronic systems you have developed for tracking and reporting work in progress.</w:t>
      </w:r>
    </w:p>
    <w:p w14:paraId="05B2EE61"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22FCF59B" w14:textId="77777777" w:rsidTr="001135B7">
        <w:tc>
          <w:tcPr>
            <w:tcW w:w="9576" w:type="dxa"/>
            <w:shd w:val="clear" w:color="auto" w:fill="FFFF99"/>
          </w:tcPr>
          <w:p w14:paraId="3C6FAAEC" w14:textId="77777777" w:rsidR="00375B6E" w:rsidRPr="00B03987" w:rsidRDefault="00375B6E" w:rsidP="001135B7">
            <w:pPr>
              <w:jc w:val="both"/>
              <w:rPr>
                <w:sz w:val="24"/>
                <w:szCs w:val="24"/>
              </w:rPr>
            </w:pPr>
          </w:p>
        </w:tc>
      </w:tr>
    </w:tbl>
    <w:p w14:paraId="5D66F4ED" w14:textId="77777777" w:rsidR="00375B6E" w:rsidRPr="00B03987" w:rsidRDefault="00375B6E" w:rsidP="00375B6E">
      <w:pPr>
        <w:jc w:val="both"/>
        <w:rPr>
          <w:sz w:val="24"/>
          <w:szCs w:val="24"/>
        </w:rPr>
      </w:pPr>
    </w:p>
    <w:p w14:paraId="51CF1C16" w14:textId="77777777" w:rsidR="00375B6E" w:rsidRPr="00B03987" w:rsidRDefault="00375B6E" w:rsidP="00375B6E">
      <w:pPr>
        <w:numPr>
          <w:ilvl w:val="0"/>
          <w:numId w:val="9"/>
        </w:numPr>
        <w:jc w:val="both"/>
        <w:rPr>
          <w:sz w:val="24"/>
          <w:szCs w:val="24"/>
          <w:u w:val="single"/>
        </w:rPr>
      </w:pPr>
      <w:r w:rsidRPr="00B03987">
        <w:rPr>
          <w:sz w:val="24"/>
          <w:szCs w:val="24"/>
          <w:u w:val="single"/>
        </w:rPr>
        <w:t>Financial Information</w:t>
      </w:r>
    </w:p>
    <w:p w14:paraId="117558BA" w14:textId="77777777" w:rsidR="00375B6E" w:rsidRPr="00B03987" w:rsidRDefault="00375B6E" w:rsidP="00375B6E">
      <w:pPr>
        <w:jc w:val="both"/>
        <w:rPr>
          <w:sz w:val="24"/>
          <w:szCs w:val="24"/>
          <w:u w:val="single"/>
        </w:rPr>
      </w:pPr>
    </w:p>
    <w:p w14:paraId="5DD99E27" w14:textId="77777777" w:rsidR="00375B6E" w:rsidRPr="00B03987" w:rsidRDefault="00375B6E" w:rsidP="00375B6E">
      <w:pPr>
        <w:pStyle w:val="ListParagraph"/>
        <w:numPr>
          <w:ilvl w:val="0"/>
          <w:numId w:val="10"/>
        </w:numPr>
        <w:jc w:val="both"/>
      </w:pPr>
      <w:r w:rsidRPr="00B03987">
        <w:t xml:space="preserve">Does your organization have an indirect cost-allocation plan as required by </w:t>
      </w:r>
      <w:r>
        <w:t>2 CFR 200 Subpart E</w:t>
      </w:r>
      <w:r w:rsidRPr="00B03987">
        <w:t>?  If so, please describe it and how an award based on this proposal would affect it.</w:t>
      </w:r>
    </w:p>
    <w:p w14:paraId="00951C0F"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13F6368B" w14:textId="77777777" w:rsidTr="001135B7">
        <w:tc>
          <w:tcPr>
            <w:tcW w:w="9576" w:type="dxa"/>
            <w:shd w:val="clear" w:color="auto" w:fill="FFFF99"/>
          </w:tcPr>
          <w:p w14:paraId="73620F69" w14:textId="77777777" w:rsidR="00375B6E" w:rsidRPr="00B03987" w:rsidRDefault="00375B6E" w:rsidP="001135B7">
            <w:pPr>
              <w:jc w:val="both"/>
              <w:rPr>
                <w:sz w:val="24"/>
                <w:szCs w:val="24"/>
              </w:rPr>
            </w:pPr>
          </w:p>
        </w:tc>
      </w:tr>
    </w:tbl>
    <w:p w14:paraId="67973A33" w14:textId="77777777" w:rsidR="00375B6E" w:rsidRPr="00B03987" w:rsidRDefault="00375B6E" w:rsidP="00375B6E">
      <w:pPr>
        <w:pStyle w:val="ListParagraph"/>
        <w:ind w:left="360"/>
        <w:jc w:val="both"/>
      </w:pPr>
    </w:p>
    <w:p w14:paraId="2FA0B036" w14:textId="77777777" w:rsidR="00375B6E" w:rsidRPr="00B03987" w:rsidRDefault="00375B6E" w:rsidP="00375B6E">
      <w:pPr>
        <w:pStyle w:val="ListParagraph"/>
        <w:numPr>
          <w:ilvl w:val="0"/>
          <w:numId w:val="10"/>
        </w:numPr>
        <w:jc w:val="both"/>
      </w:pPr>
      <w:r w:rsidRPr="00B03987">
        <w:t>Please describe your organization’s financial management system, accounting system, internal financial controls, and the process used for cash management and fund accounting.</w:t>
      </w:r>
    </w:p>
    <w:p w14:paraId="4294E0DB" w14:textId="77777777" w:rsidR="00375B6E" w:rsidRPr="00B03987" w:rsidRDefault="00375B6E" w:rsidP="00375B6E">
      <w:pPr>
        <w:pStyle w:val="ListParagraph"/>
        <w:jc w:val="both"/>
      </w:pPr>
    </w:p>
    <w:tbl>
      <w:tblPr>
        <w:tblStyle w:val="TableGrid"/>
        <w:tblW w:w="0" w:type="auto"/>
        <w:shd w:val="clear" w:color="auto" w:fill="FFFF99"/>
        <w:tblLook w:val="04A0" w:firstRow="1" w:lastRow="0" w:firstColumn="1" w:lastColumn="0" w:noHBand="0" w:noVBand="1"/>
      </w:tblPr>
      <w:tblGrid>
        <w:gridCol w:w="9576"/>
      </w:tblGrid>
      <w:tr w:rsidR="00375B6E" w14:paraId="1444A39D" w14:textId="77777777" w:rsidTr="001135B7">
        <w:tc>
          <w:tcPr>
            <w:tcW w:w="9576" w:type="dxa"/>
            <w:shd w:val="clear" w:color="auto" w:fill="FFFF99"/>
          </w:tcPr>
          <w:p w14:paraId="64831835" w14:textId="77777777" w:rsidR="00375B6E" w:rsidRPr="00B03987" w:rsidRDefault="00375B6E" w:rsidP="001135B7">
            <w:pPr>
              <w:jc w:val="both"/>
              <w:rPr>
                <w:sz w:val="24"/>
                <w:szCs w:val="24"/>
              </w:rPr>
            </w:pPr>
          </w:p>
        </w:tc>
      </w:tr>
    </w:tbl>
    <w:p w14:paraId="28458944" w14:textId="77777777" w:rsidR="00375B6E" w:rsidRPr="00B03987" w:rsidRDefault="00375B6E" w:rsidP="00375B6E">
      <w:pPr>
        <w:jc w:val="both"/>
        <w:rPr>
          <w:sz w:val="24"/>
          <w:szCs w:val="24"/>
        </w:rPr>
      </w:pPr>
    </w:p>
    <w:p w14:paraId="0EAFB745" w14:textId="77777777" w:rsidR="00375B6E" w:rsidRPr="00B03987" w:rsidRDefault="00375B6E" w:rsidP="00375B6E">
      <w:pPr>
        <w:pStyle w:val="ListParagraph"/>
        <w:numPr>
          <w:ilvl w:val="0"/>
          <w:numId w:val="10"/>
        </w:numPr>
        <w:contextualSpacing w:val="0"/>
        <w:jc w:val="both"/>
      </w:pPr>
      <w:r>
        <w:t xml:space="preserve">Submit 2024 and 2025 year-end financial statements and 2026 year-to-date balance sheet, income statements, and cash flow statements for the respondent. </w:t>
      </w:r>
    </w:p>
    <w:tbl>
      <w:tblPr>
        <w:tblStyle w:val="TableGrid"/>
        <w:tblW w:w="0" w:type="auto"/>
        <w:shd w:val="clear" w:color="auto" w:fill="FFFF99"/>
        <w:tblLook w:val="04A0" w:firstRow="1" w:lastRow="0" w:firstColumn="1" w:lastColumn="0" w:noHBand="0" w:noVBand="1"/>
      </w:tblPr>
      <w:tblGrid>
        <w:gridCol w:w="9576"/>
      </w:tblGrid>
      <w:tr w:rsidR="00375B6E" w14:paraId="28AF1B70" w14:textId="77777777" w:rsidTr="001135B7">
        <w:tc>
          <w:tcPr>
            <w:tcW w:w="9576" w:type="dxa"/>
            <w:shd w:val="clear" w:color="auto" w:fill="FFFF99"/>
          </w:tcPr>
          <w:p w14:paraId="06168313" w14:textId="77777777" w:rsidR="00375B6E" w:rsidRPr="00B03987" w:rsidRDefault="00375B6E" w:rsidP="001135B7">
            <w:pPr>
              <w:jc w:val="both"/>
              <w:rPr>
                <w:sz w:val="24"/>
                <w:szCs w:val="24"/>
              </w:rPr>
            </w:pPr>
          </w:p>
        </w:tc>
      </w:tr>
    </w:tbl>
    <w:p w14:paraId="60BC5F9E" w14:textId="77777777" w:rsidR="00375B6E" w:rsidRDefault="00375B6E" w:rsidP="00375B6E">
      <w:pPr>
        <w:jc w:val="both"/>
        <w:rPr>
          <w:sz w:val="24"/>
          <w:szCs w:val="24"/>
        </w:rPr>
      </w:pPr>
    </w:p>
    <w:p w14:paraId="65FDA96F" w14:textId="77777777" w:rsidR="00375B6E" w:rsidRDefault="00375B6E" w:rsidP="00375B6E">
      <w:pPr>
        <w:jc w:val="both"/>
        <w:rPr>
          <w:sz w:val="24"/>
          <w:szCs w:val="24"/>
        </w:rPr>
      </w:pPr>
    </w:p>
    <w:p w14:paraId="46A413FB" w14:textId="77777777" w:rsidR="00375B6E" w:rsidRDefault="00375B6E" w:rsidP="00375B6E">
      <w:pPr>
        <w:jc w:val="both"/>
        <w:rPr>
          <w:sz w:val="24"/>
          <w:szCs w:val="24"/>
        </w:rPr>
      </w:pPr>
    </w:p>
    <w:p w14:paraId="402BDABF" w14:textId="77777777" w:rsidR="00375B6E" w:rsidRDefault="00375B6E" w:rsidP="00375B6E">
      <w:pPr>
        <w:jc w:val="both"/>
        <w:rPr>
          <w:sz w:val="24"/>
          <w:szCs w:val="24"/>
        </w:rPr>
      </w:pPr>
    </w:p>
    <w:p w14:paraId="0BD84696" w14:textId="77777777" w:rsidR="00375B6E" w:rsidRDefault="00375B6E" w:rsidP="00375B6E">
      <w:pPr>
        <w:jc w:val="both"/>
        <w:rPr>
          <w:sz w:val="24"/>
          <w:szCs w:val="24"/>
        </w:rPr>
      </w:pPr>
    </w:p>
    <w:p w14:paraId="649CAE50" w14:textId="77777777" w:rsidR="00375B6E" w:rsidRDefault="00375B6E" w:rsidP="00375B6E">
      <w:pPr>
        <w:jc w:val="both"/>
        <w:rPr>
          <w:sz w:val="24"/>
          <w:szCs w:val="24"/>
        </w:rPr>
      </w:pPr>
    </w:p>
    <w:p w14:paraId="227F0B0F" w14:textId="77777777" w:rsidR="00375B6E" w:rsidRDefault="00375B6E" w:rsidP="00375B6E">
      <w:pPr>
        <w:jc w:val="both"/>
        <w:rPr>
          <w:sz w:val="24"/>
          <w:szCs w:val="24"/>
        </w:rPr>
      </w:pPr>
    </w:p>
    <w:p w14:paraId="3E90F573" w14:textId="77777777" w:rsidR="00375B6E" w:rsidRDefault="00375B6E" w:rsidP="00375B6E">
      <w:pPr>
        <w:jc w:val="both"/>
        <w:rPr>
          <w:sz w:val="24"/>
          <w:szCs w:val="24"/>
        </w:rPr>
      </w:pPr>
    </w:p>
    <w:p w14:paraId="5B7441FC" w14:textId="77777777" w:rsidR="00375B6E" w:rsidRDefault="00375B6E" w:rsidP="00375B6E">
      <w:pPr>
        <w:jc w:val="both"/>
        <w:rPr>
          <w:sz w:val="24"/>
          <w:szCs w:val="24"/>
        </w:rPr>
      </w:pPr>
    </w:p>
    <w:p w14:paraId="217834FC" w14:textId="77777777" w:rsidR="00375B6E" w:rsidRPr="00B03987" w:rsidRDefault="00375B6E" w:rsidP="00375B6E">
      <w:pPr>
        <w:jc w:val="both"/>
        <w:rPr>
          <w:sz w:val="24"/>
          <w:szCs w:val="24"/>
        </w:rPr>
      </w:pPr>
    </w:p>
    <w:p w14:paraId="35AD18A0" w14:textId="77777777" w:rsidR="00375B6E" w:rsidRPr="00B03987" w:rsidRDefault="00375B6E" w:rsidP="00375B6E">
      <w:pPr>
        <w:pStyle w:val="ListParagraph"/>
        <w:numPr>
          <w:ilvl w:val="0"/>
          <w:numId w:val="9"/>
        </w:numPr>
        <w:jc w:val="both"/>
      </w:pPr>
      <w:r w:rsidRPr="00B03987">
        <w:lastRenderedPageBreak/>
        <w:t>Meaningful Access for Limited English Proficient Persons</w:t>
      </w:r>
    </w:p>
    <w:p w14:paraId="4C967F00" w14:textId="77777777" w:rsidR="00375B6E" w:rsidRPr="00F34CA3" w:rsidRDefault="00375B6E" w:rsidP="00375B6E">
      <w:pPr>
        <w:pStyle w:val="BodyText"/>
        <w:jc w:val="both"/>
        <w:rPr>
          <w:b w:val="0"/>
          <w:bCs w:val="0"/>
        </w:rPr>
      </w:pPr>
    </w:p>
    <w:p w14:paraId="44930AC7" w14:textId="77777777" w:rsidR="00375B6E" w:rsidRPr="00F34CA3" w:rsidRDefault="00375B6E" w:rsidP="00375B6E">
      <w:pPr>
        <w:pStyle w:val="BodyText"/>
        <w:jc w:val="both"/>
        <w:rPr>
          <w:b w:val="0"/>
          <w:bCs w:val="0"/>
          <w:sz w:val="24"/>
          <w:szCs w:val="24"/>
        </w:rPr>
      </w:pPr>
      <w:r w:rsidRPr="00F34CA3">
        <w:rPr>
          <w:b w:val="0"/>
          <w:bCs w:val="0"/>
          <w:sz w:val="24"/>
          <w:szCs w:val="24"/>
        </w:rPr>
        <w:t>Persons who, as a result of national origin, do not speak English as their primary language and who have limited ability to speak, read, write, or understand English (“limited English proficient persons” or “LEP”) may be entitled to language assistance under Title VI in order to receive a particular service, benefit, or encounter.  In accordance with Title VI of the Civil Rights Act of 1964 (Title VI) and its implementing regulations, the Recipient agrees to take reasonable steps to ensure meaningful access to weatherization services by LEP persons.  Any of the following actions could constitute “reasonable steps”, depending on the circumstances:  acquiring translators to translate vital documents, advertisements, or notices, acquiring interpreters for face to face interviews with LEP persons, placing advertisements and notices in newspapers that serve LEP persons, partnering with other organizations that serve LEP populations to provide interpretation, translation, or dissemination of information regarding the project, hiring bilingual employees or volunteers for outreach and intake activities, contracting with a telephone line interpreter service, etc.</w:t>
      </w:r>
    </w:p>
    <w:p w14:paraId="58113DB9" w14:textId="77777777" w:rsidR="00375B6E" w:rsidRPr="00B03987" w:rsidRDefault="00375B6E" w:rsidP="00375B6E">
      <w:pPr>
        <w:jc w:val="both"/>
        <w:rPr>
          <w:sz w:val="24"/>
          <w:szCs w:val="24"/>
        </w:rPr>
      </w:pPr>
    </w:p>
    <w:p w14:paraId="2879BC59" w14:textId="77777777" w:rsidR="00375B6E" w:rsidRPr="00B03987" w:rsidRDefault="00375B6E" w:rsidP="00375B6E">
      <w:pPr>
        <w:jc w:val="both"/>
        <w:rPr>
          <w:sz w:val="24"/>
          <w:szCs w:val="24"/>
        </w:rPr>
      </w:pPr>
      <w:r w:rsidRPr="00B03987">
        <w:rPr>
          <w:sz w:val="24"/>
          <w:szCs w:val="24"/>
        </w:rPr>
        <w:t>Please list or describe the actions being taken or will be taken in order to ensure meaningful access by LEPS to weatherization assistance.</w:t>
      </w:r>
    </w:p>
    <w:p w14:paraId="613B6983" w14:textId="77777777" w:rsidR="00375B6E" w:rsidRPr="00B03987" w:rsidRDefault="00375B6E" w:rsidP="00375B6E">
      <w:pPr>
        <w:rPr>
          <w:sz w:val="24"/>
          <w:szCs w:val="24"/>
        </w:rPr>
      </w:pPr>
    </w:p>
    <w:tbl>
      <w:tblPr>
        <w:tblStyle w:val="TableGrid"/>
        <w:tblW w:w="0" w:type="auto"/>
        <w:shd w:val="clear" w:color="auto" w:fill="FFFF99"/>
        <w:tblLook w:val="04A0" w:firstRow="1" w:lastRow="0" w:firstColumn="1" w:lastColumn="0" w:noHBand="0" w:noVBand="1"/>
      </w:tblPr>
      <w:tblGrid>
        <w:gridCol w:w="9576"/>
      </w:tblGrid>
      <w:tr w:rsidR="00375B6E" w14:paraId="568C88A5" w14:textId="77777777" w:rsidTr="001135B7">
        <w:tc>
          <w:tcPr>
            <w:tcW w:w="9576" w:type="dxa"/>
            <w:shd w:val="clear" w:color="auto" w:fill="FFFF99"/>
          </w:tcPr>
          <w:p w14:paraId="3F4BB5DC" w14:textId="77777777" w:rsidR="00375B6E" w:rsidRPr="00BE3382" w:rsidRDefault="00375B6E" w:rsidP="001135B7">
            <w:pPr>
              <w:jc w:val="both"/>
              <w:rPr>
                <w:color w:val="000000" w:themeColor="text1"/>
                <w:sz w:val="24"/>
                <w:szCs w:val="24"/>
              </w:rPr>
            </w:pPr>
          </w:p>
        </w:tc>
      </w:tr>
    </w:tbl>
    <w:p w14:paraId="686305F8" w14:textId="77777777" w:rsidR="00375B6E" w:rsidRPr="00B03987" w:rsidRDefault="00375B6E" w:rsidP="00375B6E">
      <w:pPr>
        <w:rPr>
          <w:sz w:val="24"/>
          <w:szCs w:val="24"/>
        </w:rPr>
      </w:pPr>
    </w:p>
    <w:p w14:paraId="39E8E7BE" w14:textId="77777777" w:rsidR="00375B6E" w:rsidRDefault="00375B6E" w:rsidP="00375B6E">
      <w:pPr>
        <w:jc w:val="both"/>
        <w:rPr>
          <w:sz w:val="24"/>
          <w:szCs w:val="24"/>
        </w:rPr>
      </w:pPr>
    </w:p>
    <w:p w14:paraId="370F2609" w14:textId="77777777" w:rsidR="00375B6E" w:rsidRDefault="00375B6E" w:rsidP="00375B6E">
      <w:pPr>
        <w:rPr>
          <w:sz w:val="24"/>
          <w:szCs w:val="24"/>
        </w:rPr>
      </w:pPr>
    </w:p>
    <w:p w14:paraId="60F146B5" w14:textId="77777777" w:rsidR="00D05953" w:rsidRDefault="00D05953"/>
    <w:sectPr w:rsidR="00D05953" w:rsidSect="00375B6E">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cIntyre, Kenneth" w:date="2026-04-14T12:11:00Z" w:initials="KM">
    <w:p w14:paraId="5B330215" w14:textId="77777777" w:rsidR="00375B6E" w:rsidRDefault="00375B6E" w:rsidP="00E15E4D">
      <w:pPr>
        <w:pStyle w:val="CommentText"/>
      </w:pPr>
      <w:r>
        <w:rPr>
          <w:rStyle w:val="CommentReference"/>
        </w:rPr>
        <w:annotationRef/>
      </w:r>
      <w:r>
        <w:t>Added from 2023 RFP</w:t>
      </w:r>
    </w:p>
  </w:comment>
  <w:comment w:id="1" w:author="Doud, Mark (IHCDA)" w:date="2026-05-04T11:33:00Z" w:initials="MD">
    <w:p w14:paraId="4EE3BF29" w14:textId="77777777" w:rsidR="00375B6E" w:rsidRDefault="00375B6E" w:rsidP="00210F41">
      <w:pPr>
        <w:pStyle w:val="CommentText"/>
      </w:pPr>
      <w:r>
        <w:rPr>
          <w:rStyle w:val="CommentReference"/>
        </w:rPr>
        <w:annotationRef/>
      </w:r>
      <w:r>
        <w:t>Kenny, Please update the dates staring with July 26, the new program year and delete the extra rows of boxes in the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330215" w15:done="1"/>
  <w15:commentEx w15:paraId="4EE3BF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C09476" w16cex:dateUtc="2026-04-14T16:11:00Z"/>
  <w16cex:commentExtensible w16cex:durableId="75CC8A6B" w16cex:dateUtc="2026-05-04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330215" w16cid:durableId="71C09476"/>
  <w16cid:commentId w16cid:paraId="4EE3BF29" w16cid:durableId="75CC8A6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A5FD" w14:textId="77777777" w:rsidR="00375B6E" w:rsidRDefault="00375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1C268" w14:textId="77777777" w:rsidR="00375B6E" w:rsidRPr="008B17D8" w:rsidRDefault="00375B6E" w:rsidP="008B17D8">
    <w:pPr>
      <w:pStyle w:val="Footer"/>
    </w:pPr>
    <w:r w:rsidRPr="008B17D8">
      <w:tab/>
    </w:r>
    <w:sdt>
      <w:sdtPr>
        <w:id w:val="-1914072375"/>
        <w:docPartObj>
          <w:docPartGallery w:val="Page Numbers (Bottom of Page)"/>
          <w:docPartUnique/>
        </w:docPartObj>
      </w:sdtPr>
      <w:sdtContent>
        <w:sdt>
          <w:sdtPr>
            <w:id w:val="860082579"/>
            <w:docPartObj>
              <w:docPartGallery w:val="Page Numbers (Top of Page)"/>
              <w:docPartUnique/>
            </w:docPartObj>
          </w:sdtPr>
          <w:sdtContent>
            <w:r w:rsidRPr="008B17D8">
              <w:t xml:space="preserve">Page </w:t>
            </w:r>
            <w:r w:rsidRPr="008B17D8">
              <w:rPr>
                <w:b/>
                <w:bCs/>
                <w:sz w:val="24"/>
                <w:szCs w:val="24"/>
              </w:rPr>
              <w:fldChar w:fldCharType="begin"/>
            </w:r>
            <w:r w:rsidRPr="008B17D8">
              <w:rPr>
                <w:b/>
                <w:bCs/>
              </w:rPr>
              <w:instrText xml:space="preserve"> PAGE </w:instrText>
            </w:r>
            <w:r w:rsidRPr="008B17D8">
              <w:rPr>
                <w:b/>
                <w:bCs/>
                <w:sz w:val="24"/>
                <w:szCs w:val="24"/>
              </w:rPr>
              <w:fldChar w:fldCharType="separate"/>
            </w:r>
            <w:r>
              <w:rPr>
                <w:b/>
                <w:bCs/>
                <w:noProof/>
              </w:rPr>
              <w:t>14</w:t>
            </w:r>
            <w:r w:rsidRPr="008B17D8">
              <w:rPr>
                <w:b/>
                <w:bCs/>
                <w:sz w:val="24"/>
                <w:szCs w:val="24"/>
              </w:rPr>
              <w:fldChar w:fldCharType="end"/>
            </w:r>
            <w:r w:rsidRPr="008B17D8">
              <w:t xml:space="preserve"> of </w:t>
            </w:r>
            <w:r w:rsidRPr="008B17D8">
              <w:rPr>
                <w:b/>
                <w:bCs/>
                <w:sz w:val="24"/>
                <w:szCs w:val="24"/>
              </w:rPr>
              <w:fldChar w:fldCharType="begin"/>
            </w:r>
            <w:r w:rsidRPr="008B17D8">
              <w:rPr>
                <w:b/>
                <w:bCs/>
              </w:rPr>
              <w:instrText xml:space="preserve"> NUMPAGES  </w:instrText>
            </w:r>
            <w:r w:rsidRPr="008B17D8">
              <w:rPr>
                <w:b/>
                <w:bCs/>
                <w:sz w:val="24"/>
                <w:szCs w:val="24"/>
              </w:rPr>
              <w:fldChar w:fldCharType="separate"/>
            </w:r>
            <w:r>
              <w:rPr>
                <w:b/>
                <w:bCs/>
                <w:noProof/>
              </w:rPr>
              <w:t>14</w:t>
            </w:r>
            <w:r w:rsidRPr="008B17D8">
              <w:rPr>
                <w:b/>
                <w:bCs/>
                <w:sz w:val="24"/>
                <w:szCs w:val="24"/>
              </w:rPr>
              <w:fldChar w:fldCharType="end"/>
            </w:r>
          </w:sdtContent>
        </w:sdt>
      </w:sdtContent>
    </w:sdt>
  </w:p>
  <w:p w14:paraId="6E0BE187" w14:textId="77777777" w:rsidR="00375B6E" w:rsidRPr="008B17D8" w:rsidRDefault="00375B6E" w:rsidP="007E17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FA96" w14:textId="77777777" w:rsidR="00375B6E" w:rsidRPr="00473584" w:rsidRDefault="00375B6E" w:rsidP="00473584">
    <w:pPr>
      <w:pStyle w:val="Footer"/>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7871" w14:textId="77777777" w:rsidR="00375B6E" w:rsidRDefault="00375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6A5B" w14:textId="77777777" w:rsidR="00375B6E" w:rsidRDefault="00375B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B1AB" w14:textId="77777777" w:rsidR="00375B6E" w:rsidRDefault="00375B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C53A0"/>
    <w:multiLevelType w:val="hybridMultilevel"/>
    <w:tmpl w:val="414ED1A4"/>
    <w:lvl w:ilvl="0" w:tplc="40CC59E8">
      <w:start w:val="1"/>
      <w:numFmt w:val="decimal"/>
      <w:lvlText w:val="%1."/>
      <w:lvlJc w:val="left"/>
      <w:pPr>
        <w:ind w:left="360" w:hanging="360"/>
      </w:pPr>
      <w:rPr>
        <w:rFonts w:hint="default"/>
        <w:b w:val="0"/>
      </w:rPr>
    </w:lvl>
    <w:lvl w:ilvl="1" w:tplc="9F7A80F2" w:tentative="1">
      <w:start w:val="1"/>
      <w:numFmt w:val="lowerLetter"/>
      <w:lvlText w:val="%2."/>
      <w:lvlJc w:val="left"/>
      <w:pPr>
        <w:ind w:left="1440" w:hanging="360"/>
      </w:pPr>
    </w:lvl>
    <w:lvl w:ilvl="2" w:tplc="2C400F88" w:tentative="1">
      <w:start w:val="1"/>
      <w:numFmt w:val="lowerRoman"/>
      <w:lvlText w:val="%3."/>
      <w:lvlJc w:val="right"/>
      <w:pPr>
        <w:ind w:left="2160" w:hanging="180"/>
      </w:pPr>
    </w:lvl>
    <w:lvl w:ilvl="3" w:tplc="57EEA252" w:tentative="1">
      <w:start w:val="1"/>
      <w:numFmt w:val="decimal"/>
      <w:lvlText w:val="%4."/>
      <w:lvlJc w:val="left"/>
      <w:pPr>
        <w:ind w:left="2880" w:hanging="360"/>
      </w:pPr>
    </w:lvl>
    <w:lvl w:ilvl="4" w:tplc="A6C8DA60" w:tentative="1">
      <w:start w:val="1"/>
      <w:numFmt w:val="lowerLetter"/>
      <w:lvlText w:val="%5."/>
      <w:lvlJc w:val="left"/>
      <w:pPr>
        <w:ind w:left="3600" w:hanging="360"/>
      </w:pPr>
    </w:lvl>
    <w:lvl w:ilvl="5" w:tplc="0EF2A1CE" w:tentative="1">
      <w:start w:val="1"/>
      <w:numFmt w:val="lowerRoman"/>
      <w:lvlText w:val="%6."/>
      <w:lvlJc w:val="right"/>
      <w:pPr>
        <w:ind w:left="4320" w:hanging="180"/>
      </w:pPr>
    </w:lvl>
    <w:lvl w:ilvl="6" w:tplc="FF82CBBE" w:tentative="1">
      <w:start w:val="1"/>
      <w:numFmt w:val="decimal"/>
      <w:lvlText w:val="%7."/>
      <w:lvlJc w:val="left"/>
      <w:pPr>
        <w:ind w:left="5040" w:hanging="360"/>
      </w:pPr>
    </w:lvl>
    <w:lvl w:ilvl="7" w:tplc="B852BFE2" w:tentative="1">
      <w:start w:val="1"/>
      <w:numFmt w:val="lowerLetter"/>
      <w:lvlText w:val="%8."/>
      <w:lvlJc w:val="left"/>
      <w:pPr>
        <w:ind w:left="5760" w:hanging="360"/>
      </w:pPr>
    </w:lvl>
    <w:lvl w:ilvl="8" w:tplc="D6C8423A" w:tentative="1">
      <w:start w:val="1"/>
      <w:numFmt w:val="lowerRoman"/>
      <w:lvlText w:val="%9."/>
      <w:lvlJc w:val="right"/>
      <w:pPr>
        <w:ind w:left="6480" w:hanging="180"/>
      </w:pPr>
    </w:lvl>
  </w:abstractNum>
  <w:abstractNum w:abstractNumId="1" w15:restartNumberingAfterBreak="0">
    <w:nsid w:val="17277A34"/>
    <w:multiLevelType w:val="hybridMultilevel"/>
    <w:tmpl w:val="F4C4C1F2"/>
    <w:lvl w:ilvl="0" w:tplc="BE38E98C">
      <w:start w:val="1"/>
      <w:numFmt w:val="decimal"/>
      <w:lvlText w:val="%1."/>
      <w:lvlJc w:val="left"/>
      <w:pPr>
        <w:ind w:left="720" w:hanging="360"/>
      </w:pPr>
      <w:rPr>
        <w:rFonts w:hint="default"/>
      </w:rPr>
    </w:lvl>
    <w:lvl w:ilvl="1" w:tplc="339C306A" w:tentative="1">
      <w:start w:val="1"/>
      <w:numFmt w:val="lowerLetter"/>
      <w:lvlText w:val="%2."/>
      <w:lvlJc w:val="left"/>
      <w:pPr>
        <w:ind w:left="1440" w:hanging="360"/>
      </w:pPr>
    </w:lvl>
    <w:lvl w:ilvl="2" w:tplc="BD60C476" w:tentative="1">
      <w:start w:val="1"/>
      <w:numFmt w:val="lowerRoman"/>
      <w:lvlText w:val="%3."/>
      <w:lvlJc w:val="right"/>
      <w:pPr>
        <w:ind w:left="2160" w:hanging="180"/>
      </w:pPr>
    </w:lvl>
    <w:lvl w:ilvl="3" w:tplc="86AE364C" w:tentative="1">
      <w:start w:val="1"/>
      <w:numFmt w:val="decimal"/>
      <w:lvlText w:val="%4."/>
      <w:lvlJc w:val="left"/>
      <w:pPr>
        <w:ind w:left="2880" w:hanging="360"/>
      </w:pPr>
    </w:lvl>
    <w:lvl w:ilvl="4" w:tplc="7E307E54" w:tentative="1">
      <w:start w:val="1"/>
      <w:numFmt w:val="lowerLetter"/>
      <w:lvlText w:val="%5."/>
      <w:lvlJc w:val="left"/>
      <w:pPr>
        <w:ind w:left="3600" w:hanging="360"/>
      </w:pPr>
    </w:lvl>
    <w:lvl w:ilvl="5" w:tplc="EFF2D2F0" w:tentative="1">
      <w:start w:val="1"/>
      <w:numFmt w:val="lowerRoman"/>
      <w:lvlText w:val="%6."/>
      <w:lvlJc w:val="right"/>
      <w:pPr>
        <w:ind w:left="4320" w:hanging="180"/>
      </w:pPr>
    </w:lvl>
    <w:lvl w:ilvl="6" w:tplc="D60ABE24" w:tentative="1">
      <w:start w:val="1"/>
      <w:numFmt w:val="decimal"/>
      <w:lvlText w:val="%7."/>
      <w:lvlJc w:val="left"/>
      <w:pPr>
        <w:ind w:left="5040" w:hanging="360"/>
      </w:pPr>
    </w:lvl>
    <w:lvl w:ilvl="7" w:tplc="F31863C8" w:tentative="1">
      <w:start w:val="1"/>
      <w:numFmt w:val="lowerLetter"/>
      <w:lvlText w:val="%8."/>
      <w:lvlJc w:val="left"/>
      <w:pPr>
        <w:ind w:left="5760" w:hanging="360"/>
      </w:pPr>
    </w:lvl>
    <w:lvl w:ilvl="8" w:tplc="895867BE" w:tentative="1">
      <w:start w:val="1"/>
      <w:numFmt w:val="lowerRoman"/>
      <w:lvlText w:val="%9."/>
      <w:lvlJc w:val="right"/>
      <w:pPr>
        <w:ind w:left="6480" w:hanging="180"/>
      </w:pPr>
    </w:lvl>
  </w:abstractNum>
  <w:abstractNum w:abstractNumId="2" w15:restartNumberingAfterBreak="0">
    <w:nsid w:val="36744A36"/>
    <w:multiLevelType w:val="hybridMultilevel"/>
    <w:tmpl w:val="F4C4C1F2"/>
    <w:lvl w:ilvl="0" w:tplc="0C4C31D4">
      <w:start w:val="1"/>
      <w:numFmt w:val="decimal"/>
      <w:lvlText w:val="%1."/>
      <w:lvlJc w:val="left"/>
      <w:pPr>
        <w:ind w:left="720" w:hanging="360"/>
      </w:pPr>
      <w:rPr>
        <w:rFonts w:hint="default"/>
      </w:rPr>
    </w:lvl>
    <w:lvl w:ilvl="1" w:tplc="0AB2C486" w:tentative="1">
      <w:start w:val="1"/>
      <w:numFmt w:val="lowerLetter"/>
      <w:lvlText w:val="%2."/>
      <w:lvlJc w:val="left"/>
      <w:pPr>
        <w:ind w:left="1440" w:hanging="360"/>
      </w:pPr>
    </w:lvl>
    <w:lvl w:ilvl="2" w:tplc="D4CEA550" w:tentative="1">
      <w:start w:val="1"/>
      <w:numFmt w:val="lowerRoman"/>
      <w:lvlText w:val="%3."/>
      <w:lvlJc w:val="right"/>
      <w:pPr>
        <w:ind w:left="2160" w:hanging="180"/>
      </w:pPr>
    </w:lvl>
    <w:lvl w:ilvl="3" w:tplc="7C0C4450" w:tentative="1">
      <w:start w:val="1"/>
      <w:numFmt w:val="decimal"/>
      <w:lvlText w:val="%4."/>
      <w:lvlJc w:val="left"/>
      <w:pPr>
        <w:ind w:left="2880" w:hanging="360"/>
      </w:pPr>
    </w:lvl>
    <w:lvl w:ilvl="4" w:tplc="381AC0BE" w:tentative="1">
      <w:start w:val="1"/>
      <w:numFmt w:val="lowerLetter"/>
      <w:lvlText w:val="%5."/>
      <w:lvlJc w:val="left"/>
      <w:pPr>
        <w:ind w:left="3600" w:hanging="360"/>
      </w:pPr>
    </w:lvl>
    <w:lvl w:ilvl="5" w:tplc="F0C09642" w:tentative="1">
      <w:start w:val="1"/>
      <w:numFmt w:val="lowerRoman"/>
      <w:lvlText w:val="%6."/>
      <w:lvlJc w:val="right"/>
      <w:pPr>
        <w:ind w:left="4320" w:hanging="180"/>
      </w:pPr>
    </w:lvl>
    <w:lvl w:ilvl="6" w:tplc="01F097C0" w:tentative="1">
      <w:start w:val="1"/>
      <w:numFmt w:val="decimal"/>
      <w:lvlText w:val="%7."/>
      <w:lvlJc w:val="left"/>
      <w:pPr>
        <w:ind w:left="5040" w:hanging="360"/>
      </w:pPr>
    </w:lvl>
    <w:lvl w:ilvl="7" w:tplc="4F8E8792" w:tentative="1">
      <w:start w:val="1"/>
      <w:numFmt w:val="lowerLetter"/>
      <w:lvlText w:val="%8."/>
      <w:lvlJc w:val="left"/>
      <w:pPr>
        <w:ind w:left="5760" w:hanging="360"/>
      </w:pPr>
    </w:lvl>
    <w:lvl w:ilvl="8" w:tplc="87D21BB4" w:tentative="1">
      <w:start w:val="1"/>
      <w:numFmt w:val="lowerRoman"/>
      <w:lvlText w:val="%9."/>
      <w:lvlJc w:val="right"/>
      <w:pPr>
        <w:ind w:left="6480" w:hanging="180"/>
      </w:pPr>
    </w:lvl>
  </w:abstractNum>
  <w:abstractNum w:abstractNumId="3" w15:restartNumberingAfterBreak="0">
    <w:nsid w:val="3CA70126"/>
    <w:multiLevelType w:val="hybridMultilevel"/>
    <w:tmpl w:val="F4C4C1F2"/>
    <w:lvl w:ilvl="0" w:tplc="B6B48AE8">
      <w:start w:val="1"/>
      <w:numFmt w:val="decimal"/>
      <w:lvlText w:val="%1."/>
      <w:lvlJc w:val="left"/>
      <w:pPr>
        <w:ind w:left="720" w:hanging="360"/>
      </w:pPr>
      <w:rPr>
        <w:rFonts w:hint="default"/>
      </w:rPr>
    </w:lvl>
    <w:lvl w:ilvl="1" w:tplc="614E5DFC" w:tentative="1">
      <w:start w:val="1"/>
      <w:numFmt w:val="lowerLetter"/>
      <w:lvlText w:val="%2."/>
      <w:lvlJc w:val="left"/>
      <w:pPr>
        <w:ind w:left="1440" w:hanging="360"/>
      </w:pPr>
    </w:lvl>
    <w:lvl w:ilvl="2" w:tplc="0AC47AF0" w:tentative="1">
      <w:start w:val="1"/>
      <w:numFmt w:val="lowerRoman"/>
      <w:lvlText w:val="%3."/>
      <w:lvlJc w:val="right"/>
      <w:pPr>
        <w:ind w:left="2160" w:hanging="180"/>
      </w:pPr>
    </w:lvl>
    <w:lvl w:ilvl="3" w:tplc="A9C2F7AE" w:tentative="1">
      <w:start w:val="1"/>
      <w:numFmt w:val="decimal"/>
      <w:lvlText w:val="%4."/>
      <w:lvlJc w:val="left"/>
      <w:pPr>
        <w:ind w:left="2880" w:hanging="360"/>
      </w:pPr>
    </w:lvl>
    <w:lvl w:ilvl="4" w:tplc="68D425C8" w:tentative="1">
      <w:start w:val="1"/>
      <w:numFmt w:val="lowerLetter"/>
      <w:lvlText w:val="%5."/>
      <w:lvlJc w:val="left"/>
      <w:pPr>
        <w:ind w:left="3600" w:hanging="360"/>
      </w:pPr>
    </w:lvl>
    <w:lvl w:ilvl="5" w:tplc="BB9E16E0" w:tentative="1">
      <w:start w:val="1"/>
      <w:numFmt w:val="lowerRoman"/>
      <w:lvlText w:val="%6."/>
      <w:lvlJc w:val="right"/>
      <w:pPr>
        <w:ind w:left="4320" w:hanging="180"/>
      </w:pPr>
    </w:lvl>
    <w:lvl w:ilvl="6" w:tplc="DC845806" w:tentative="1">
      <w:start w:val="1"/>
      <w:numFmt w:val="decimal"/>
      <w:lvlText w:val="%7."/>
      <w:lvlJc w:val="left"/>
      <w:pPr>
        <w:ind w:left="5040" w:hanging="360"/>
      </w:pPr>
    </w:lvl>
    <w:lvl w:ilvl="7" w:tplc="6520E73A" w:tentative="1">
      <w:start w:val="1"/>
      <w:numFmt w:val="lowerLetter"/>
      <w:lvlText w:val="%8."/>
      <w:lvlJc w:val="left"/>
      <w:pPr>
        <w:ind w:left="5760" w:hanging="360"/>
      </w:pPr>
    </w:lvl>
    <w:lvl w:ilvl="8" w:tplc="38602A86" w:tentative="1">
      <w:start w:val="1"/>
      <w:numFmt w:val="lowerRoman"/>
      <w:lvlText w:val="%9."/>
      <w:lvlJc w:val="right"/>
      <w:pPr>
        <w:ind w:left="6480" w:hanging="180"/>
      </w:pPr>
    </w:lvl>
  </w:abstractNum>
  <w:abstractNum w:abstractNumId="4" w15:restartNumberingAfterBreak="0">
    <w:nsid w:val="4D0D431D"/>
    <w:multiLevelType w:val="hybridMultilevel"/>
    <w:tmpl w:val="3B08142C"/>
    <w:lvl w:ilvl="0" w:tplc="D9C4F14A">
      <w:start w:val="1"/>
      <w:numFmt w:val="decimal"/>
      <w:lvlText w:val="%1."/>
      <w:lvlJc w:val="left"/>
      <w:pPr>
        <w:ind w:left="990" w:hanging="360"/>
      </w:pPr>
      <w:rPr>
        <w:rFonts w:hint="default"/>
      </w:rPr>
    </w:lvl>
    <w:lvl w:ilvl="1" w:tplc="4E42A9A4" w:tentative="1">
      <w:start w:val="1"/>
      <w:numFmt w:val="lowerLetter"/>
      <w:lvlText w:val="%2."/>
      <w:lvlJc w:val="left"/>
      <w:pPr>
        <w:ind w:left="1440" w:hanging="360"/>
      </w:pPr>
    </w:lvl>
    <w:lvl w:ilvl="2" w:tplc="94B427FC" w:tentative="1">
      <w:start w:val="1"/>
      <w:numFmt w:val="lowerRoman"/>
      <w:lvlText w:val="%3."/>
      <w:lvlJc w:val="right"/>
      <w:pPr>
        <w:ind w:left="2160" w:hanging="180"/>
      </w:pPr>
    </w:lvl>
    <w:lvl w:ilvl="3" w:tplc="60CE1EE8" w:tentative="1">
      <w:start w:val="1"/>
      <w:numFmt w:val="decimal"/>
      <w:lvlText w:val="%4."/>
      <w:lvlJc w:val="left"/>
      <w:pPr>
        <w:ind w:left="2880" w:hanging="360"/>
      </w:pPr>
    </w:lvl>
    <w:lvl w:ilvl="4" w:tplc="FD822CEA" w:tentative="1">
      <w:start w:val="1"/>
      <w:numFmt w:val="lowerLetter"/>
      <w:lvlText w:val="%5."/>
      <w:lvlJc w:val="left"/>
      <w:pPr>
        <w:ind w:left="3600" w:hanging="360"/>
      </w:pPr>
    </w:lvl>
    <w:lvl w:ilvl="5" w:tplc="6414C48A" w:tentative="1">
      <w:start w:val="1"/>
      <w:numFmt w:val="lowerRoman"/>
      <w:lvlText w:val="%6."/>
      <w:lvlJc w:val="right"/>
      <w:pPr>
        <w:ind w:left="4320" w:hanging="180"/>
      </w:pPr>
    </w:lvl>
    <w:lvl w:ilvl="6" w:tplc="5806303C" w:tentative="1">
      <w:start w:val="1"/>
      <w:numFmt w:val="decimal"/>
      <w:lvlText w:val="%7."/>
      <w:lvlJc w:val="left"/>
      <w:pPr>
        <w:ind w:left="5040" w:hanging="360"/>
      </w:pPr>
    </w:lvl>
    <w:lvl w:ilvl="7" w:tplc="B5B69B42" w:tentative="1">
      <w:start w:val="1"/>
      <w:numFmt w:val="lowerLetter"/>
      <w:lvlText w:val="%8."/>
      <w:lvlJc w:val="left"/>
      <w:pPr>
        <w:ind w:left="5760" w:hanging="360"/>
      </w:pPr>
    </w:lvl>
    <w:lvl w:ilvl="8" w:tplc="B41AF230" w:tentative="1">
      <w:start w:val="1"/>
      <w:numFmt w:val="lowerRoman"/>
      <w:lvlText w:val="%9."/>
      <w:lvlJc w:val="right"/>
      <w:pPr>
        <w:ind w:left="6480" w:hanging="180"/>
      </w:pPr>
    </w:lvl>
  </w:abstractNum>
  <w:abstractNum w:abstractNumId="5" w15:restartNumberingAfterBreak="0">
    <w:nsid w:val="5CF85A27"/>
    <w:multiLevelType w:val="hybridMultilevel"/>
    <w:tmpl w:val="31B65A50"/>
    <w:lvl w:ilvl="0" w:tplc="94C26338">
      <w:start w:val="1"/>
      <w:numFmt w:val="upperLetter"/>
      <w:lvlText w:val="%1."/>
      <w:lvlJc w:val="left"/>
      <w:pPr>
        <w:ind w:left="360" w:hanging="360"/>
      </w:pPr>
    </w:lvl>
    <w:lvl w:ilvl="1" w:tplc="E83A9876" w:tentative="1">
      <w:start w:val="1"/>
      <w:numFmt w:val="lowerLetter"/>
      <w:lvlText w:val="%2."/>
      <w:lvlJc w:val="left"/>
      <w:pPr>
        <w:ind w:left="1080" w:hanging="360"/>
      </w:pPr>
    </w:lvl>
    <w:lvl w:ilvl="2" w:tplc="910E703E" w:tentative="1">
      <w:start w:val="1"/>
      <w:numFmt w:val="lowerRoman"/>
      <w:lvlText w:val="%3."/>
      <w:lvlJc w:val="right"/>
      <w:pPr>
        <w:ind w:left="1800" w:hanging="180"/>
      </w:pPr>
    </w:lvl>
    <w:lvl w:ilvl="3" w:tplc="6562C7D8" w:tentative="1">
      <w:start w:val="1"/>
      <w:numFmt w:val="decimal"/>
      <w:lvlText w:val="%4."/>
      <w:lvlJc w:val="left"/>
      <w:pPr>
        <w:ind w:left="2520" w:hanging="360"/>
      </w:pPr>
    </w:lvl>
    <w:lvl w:ilvl="4" w:tplc="21A03FBE" w:tentative="1">
      <w:start w:val="1"/>
      <w:numFmt w:val="lowerLetter"/>
      <w:lvlText w:val="%5."/>
      <w:lvlJc w:val="left"/>
      <w:pPr>
        <w:ind w:left="3240" w:hanging="360"/>
      </w:pPr>
    </w:lvl>
    <w:lvl w:ilvl="5" w:tplc="C4709274" w:tentative="1">
      <w:start w:val="1"/>
      <w:numFmt w:val="lowerRoman"/>
      <w:lvlText w:val="%6."/>
      <w:lvlJc w:val="right"/>
      <w:pPr>
        <w:ind w:left="3960" w:hanging="180"/>
      </w:pPr>
    </w:lvl>
    <w:lvl w:ilvl="6" w:tplc="193A0F3E" w:tentative="1">
      <w:start w:val="1"/>
      <w:numFmt w:val="decimal"/>
      <w:lvlText w:val="%7."/>
      <w:lvlJc w:val="left"/>
      <w:pPr>
        <w:ind w:left="4680" w:hanging="360"/>
      </w:pPr>
    </w:lvl>
    <w:lvl w:ilvl="7" w:tplc="1BEA36DC" w:tentative="1">
      <w:start w:val="1"/>
      <w:numFmt w:val="lowerLetter"/>
      <w:lvlText w:val="%8."/>
      <w:lvlJc w:val="left"/>
      <w:pPr>
        <w:ind w:left="5400" w:hanging="360"/>
      </w:pPr>
    </w:lvl>
    <w:lvl w:ilvl="8" w:tplc="1278D13A" w:tentative="1">
      <w:start w:val="1"/>
      <w:numFmt w:val="lowerRoman"/>
      <w:lvlText w:val="%9."/>
      <w:lvlJc w:val="right"/>
      <w:pPr>
        <w:ind w:left="6120" w:hanging="180"/>
      </w:pPr>
    </w:lvl>
  </w:abstractNum>
  <w:abstractNum w:abstractNumId="6" w15:restartNumberingAfterBreak="0">
    <w:nsid w:val="636D0A81"/>
    <w:multiLevelType w:val="hybridMultilevel"/>
    <w:tmpl w:val="D5E2E842"/>
    <w:lvl w:ilvl="0" w:tplc="301022C8">
      <w:start w:val="1"/>
      <w:numFmt w:val="upperRoman"/>
      <w:lvlText w:val="%1."/>
      <w:lvlJc w:val="left"/>
      <w:pPr>
        <w:ind w:left="720" w:hanging="720"/>
      </w:pPr>
      <w:rPr>
        <w:rFonts w:hint="default"/>
      </w:rPr>
    </w:lvl>
    <w:lvl w:ilvl="1" w:tplc="9A6838D2" w:tentative="1">
      <w:start w:val="1"/>
      <w:numFmt w:val="lowerLetter"/>
      <w:lvlText w:val="%2."/>
      <w:lvlJc w:val="left"/>
      <w:pPr>
        <w:ind w:left="1080" w:hanging="360"/>
      </w:pPr>
    </w:lvl>
    <w:lvl w:ilvl="2" w:tplc="1F3CBD36" w:tentative="1">
      <w:start w:val="1"/>
      <w:numFmt w:val="lowerRoman"/>
      <w:lvlText w:val="%3."/>
      <w:lvlJc w:val="right"/>
      <w:pPr>
        <w:ind w:left="1800" w:hanging="180"/>
      </w:pPr>
    </w:lvl>
    <w:lvl w:ilvl="3" w:tplc="72B038E8" w:tentative="1">
      <w:start w:val="1"/>
      <w:numFmt w:val="decimal"/>
      <w:lvlText w:val="%4."/>
      <w:lvlJc w:val="left"/>
      <w:pPr>
        <w:ind w:left="2520" w:hanging="360"/>
      </w:pPr>
    </w:lvl>
    <w:lvl w:ilvl="4" w:tplc="64C8E6CA" w:tentative="1">
      <w:start w:val="1"/>
      <w:numFmt w:val="lowerLetter"/>
      <w:lvlText w:val="%5."/>
      <w:lvlJc w:val="left"/>
      <w:pPr>
        <w:ind w:left="3240" w:hanging="360"/>
      </w:pPr>
    </w:lvl>
    <w:lvl w:ilvl="5" w:tplc="74649E74" w:tentative="1">
      <w:start w:val="1"/>
      <w:numFmt w:val="lowerRoman"/>
      <w:lvlText w:val="%6."/>
      <w:lvlJc w:val="right"/>
      <w:pPr>
        <w:ind w:left="3960" w:hanging="180"/>
      </w:pPr>
    </w:lvl>
    <w:lvl w:ilvl="6" w:tplc="48E2879A" w:tentative="1">
      <w:start w:val="1"/>
      <w:numFmt w:val="decimal"/>
      <w:lvlText w:val="%7."/>
      <w:lvlJc w:val="left"/>
      <w:pPr>
        <w:ind w:left="4680" w:hanging="360"/>
      </w:pPr>
    </w:lvl>
    <w:lvl w:ilvl="7" w:tplc="BF189CF2" w:tentative="1">
      <w:start w:val="1"/>
      <w:numFmt w:val="lowerLetter"/>
      <w:lvlText w:val="%8."/>
      <w:lvlJc w:val="left"/>
      <w:pPr>
        <w:ind w:left="5400" w:hanging="360"/>
      </w:pPr>
    </w:lvl>
    <w:lvl w:ilvl="8" w:tplc="6C683C2C" w:tentative="1">
      <w:start w:val="1"/>
      <w:numFmt w:val="lowerRoman"/>
      <w:lvlText w:val="%9."/>
      <w:lvlJc w:val="right"/>
      <w:pPr>
        <w:ind w:left="6120" w:hanging="180"/>
      </w:pPr>
    </w:lvl>
  </w:abstractNum>
  <w:abstractNum w:abstractNumId="7" w15:restartNumberingAfterBreak="0">
    <w:nsid w:val="64711A10"/>
    <w:multiLevelType w:val="hybridMultilevel"/>
    <w:tmpl w:val="31B65A50"/>
    <w:lvl w:ilvl="0" w:tplc="C9B48D90">
      <w:start w:val="1"/>
      <w:numFmt w:val="upperLetter"/>
      <w:lvlText w:val="%1."/>
      <w:lvlJc w:val="left"/>
      <w:pPr>
        <w:ind w:left="360" w:hanging="360"/>
      </w:pPr>
    </w:lvl>
    <w:lvl w:ilvl="1" w:tplc="6940489C" w:tentative="1">
      <w:start w:val="1"/>
      <w:numFmt w:val="lowerLetter"/>
      <w:lvlText w:val="%2."/>
      <w:lvlJc w:val="left"/>
      <w:pPr>
        <w:ind w:left="1080" w:hanging="360"/>
      </w:pPr>
    </w:lvl>
    <w:lvl w:ilvl="2" w:tplc="D79615A6" w:tentative="1">
      <w:start w:val="1"/>
      <w:numFmt w:val="lowerRoman"/>
      <w:lvlText w:val="%3."/>
      <w:lvlJc w:val="right"/>
      <w:pPr>
        <w:ind w:left="1800" w:hanging="180"/>
      </w:pPr>
    </w:lvl>
    <w:lvl w:ilvl="3" w:tplc="FF308A26" w:tentative="1">
      <w:start w:val="1"/>
      <w:numFmt w:val="decimal"/>
      <w:lvlText w:val="%4."/>
      <w:lvlJc w:val="left"/>
      <w:pPr>
        <w:ind w:left="2520" w:hanging="360"/>
      </w:pPr>
    </w:lvl>
    <w:lvl w:ilvl="4" w:tplc="4710B030" w:tentative="1">
      <w:start w:val="1"/>
      <w:numFmt w:val="lowerLetter"/>
      <w:lvlText w:val="%5."/>
      <w:lvlJc w:val="left"/>
      <w:pPr>
        <w:ind w:left="3240" w:hanging="360"/>
      </w:pPr>
    </w:lvl>
    <w:lvl w:ilvl="5" w:tplc="9A866C6A" w:tentative="1">
      <w:start w:val="1"/>
      <w:numFmt w:val="lowerRoman"/>
      <w:lvlText w:val="%6."/>
      <w:lvlJc w:val="right"/>
      <w:pPr>
        <w:ind w:left="3960" w:hanging="180"/>
      </w:pPr>
    </w:lvl>
    <w:lvl w:ilvl="6" w:tplc="83360E9C" w:tentative="1">
      <w:start w:val="1"/>
      <w:numFmt w:val="decimal"/>
      <w:lvlText w:val="%7."/>
      <w:lvlJc w:val="left"/>
      <w:pPr>
        <w:ind w:left="4680" w:hanging="360"/>
      </w:pPr>
    </w:lvl>
    <w:lvl w:ilvl="7" w:tplc="DB721FA4" w:tentative="1">
      <w:start w:val="1"/>
      <w:numFmt w:val="lowerLetter"/>
      <w:lvlText w:val="%8."/>
      <w:lvlJc w:val="left"/>
      <w:pPr>
        <w:ind w:left="5400" w:hanging="360"/>
      </w:pPr>
    </w:lvl>
    <w:lvl w:ilvl="8" w:tplc="1CEE3420" w:tentative="1">
      <w:start w:val="1"/>
      <w:numFmt w:val="lowerRoman"/>
      <w:lvlText w:val="%9."/>
      <w:lvlJc w:val="right"/>
      <w:pPr>
        <w:ind w:left="6120" w:hanging="180"/>
      </w:pPr>
    </w:lvl>
  </w:abstractNum>
  <w:abstractNum w:abstractNumId="8" w15:restartNumberingAfterBreak="0">
    <w:nsid w:val="6FBD7AC4"/>
    <w:multiLevelType w:val="hybridMultilevel"/>
    <w:tmpl w:val="F4C4C1F2"/>
    <w:lvl w:ilvl="0" w:tplc="8B36FB1C">
      <w:start w:val="1"/>
      <w:numFmt w:val="decimal"/>
      <w:lvlText w:val="%1."/>
      <w:lvlJc w:val="left"/>
      <w:pPr>
        <w:ind w:left="720" w:hanging="360"/>
      </w:pPr>
      <w:rPr>
        <w:rFonts w:hint="default"/>
      </w:rPr>
    </w:lvl>
    <w:lvl w:ilvl="1" w:tplc="FFB45340" w:tentative="1">
      <w:start w:val="1"/>
      <w:numFmt w:val="lowerLetter"/>
      <w:lvlText w:val="%2."/>
      <w:lvlJc w:val="left"/>
      <w:pPr>
        <w:ind w:left="1440" w:hanging="360"/>
      </w:pPr>
    </w:lvl>
    <w:lvl w:ilvl="2" w:tplc="3494979C" w:tentative="1">
      <w:start w:val="1"/>
      <w:numFmt w:val="lowerRoman"/>
      <w:lvlText w:val="%3."/>
      <w:lvlJc w:val="right"/>
      <w:pPr>
        <w:ind w:left="2160" w:hanging="180"/>
      </w:pPr>
    </w:lvl>
    <w:lvl w:ilvl="3" w:tplc="B7B2A528" w:tentative="1">
      <w:start w:val="1"/>
      <w:numFmt w:val="decimal"/>
      <w:lvlText w:val="%4."/>
      <w:lvlJc w:val="left"/>
      <w:pPr>
        <w:ind w:left="2880" w:hanging="360"/>
      </w:pPr>
    </w:lvl>
    <w:lvl w:ilvl="4" w:tplc="A0464D06" w:tentative="1">
      <w:start w:val="1"/>
      <w:numFmt w:val="lowerLetter"/>
      <w:lvlText w:val="%5."/>
      <w:lvlJc w:val="left"/>
      <w:pPr>
        <w:ind w:left="3600" w:hanging="360"/>
      </w:pPr>
    </w:lvl>
    <w:lvl w:ilvl="5" w:tplc="71BE188C" w:tentative="1">
      <w:start w:val="1"/>
      <w:numFmt w:val="lowerRoman"/>
      <w:lvlText w:val="%6."/>
      <w:lvlJc w:val="right"/>
      <w:pPr>
        <w:ind w:left="4320" w:hanging="180"/>
      </w:pPr>
    </w:lvl>
    <w:lvl w:ilvl="6" w:tplc="F2DEC3E6" w:tentative="1">
      <w:start w:val="1"/>
      <w:numFmt w:val="decimal"/>
      <w:lvlText w:val="%7."/>
      <w:lvlJc w:val="left"/>
      <w:pPr>
        <w:ind w:left="5040" w:hanging="360"/>
      </w:pPr>
    </w:lvl>
    <w:lvl w:ilvl="7" w:tplc="F0D83090" w:tentative="1">
      <w:start w:val="1"/>
      <w:numFmt w:val="lowerLetter"/>
      <w:lvlText w:val="%8."/>
      <w:lvlJc w:val="left"/>
      <w:pPr>
        <w:ind w:left="5760" w:hanging="360"/>
      </w:pPr>
    </w:lvl>
    <w:lvl w:ilvl="8" w:tplc="687834B2" w:tentative="1">
      <w:start w:val="1"/>
      <w:numFmt w:val="lowerRoman"/>
      <w:lvlText w:val="%9."/>
      <w:lvlJc w:val="right"/>
      <w:pPr>
        <w:ind w:left="6480" w:hanging="180"/>
      </w:pPr>
    </w:lvl>
  </w:abstractNum>
  <w:abstractNum w:abstractNumId="9" w15:restartNumberingAfterBreak="0">
    <w:nsid w:val="7A740C62"/>
    <w:multiLevelType w:val="hybridMultilevel"/>
    <w:tmpl w:val="781C3CD6"/>
    <w:lvl w:ilvl="0" w:tplc="6EAC5724">
      <w:start w:val="1"/>
      <w:numFmt w:val="decimal"/>
      <w:lvlText w:val="%1."/>
      <w:lvlJc w:val="left"/>
      <w:pPr>
        <w:ind w:left="720" w:hanging="360"/>
      </w:pPr>
      <w:rPr>
        <w:rFonts w:hint="default"/>
      </w:rPr>
    </w:lvl>
    <w:lvl w:ilvl="1" w:tplc="7A30ED1A" w:tentative="1">
      <w:start w:val="1"/>
      <w:numFmt w:val="lowerLetter"/>
      <w:lvlText w:val="%2."/>
      <w:lvlJc w:val="left"/>
      <w:pPr>
        <w:ind w:left="1440" w:hanging="360"/>
      </w:pPr>
    </w:lvl>
    <w:lvl w:ilvl="2" w:tplc="B42C6F48" w:tentative="1">
      <w:start w:val="1"/>
      <w:numFmt w:val="lowerRoman"/>
      <w:lvlText w:val="%3."/>
      <w:lvlJc w:val="right"/>
      <w:pPr>
        <w:ind w:left="2160" w:hanging="180"/>
      </w:pPr>
    </w:lvl>
    <w:lvl w:ilvl="3" w:tplc="A9B63D06" w:tentative="1">
      <w:start w:val="1"/>
      <w:numFmt w:val="decimal"/>
      <w:lvlText w:val="%4."/>
      <w:lvlJc w:val="left"/>
      <w:pPr>
        <w:ind w:left="2880" w:hanging="360"/>
      </w:pPr>
    </w:lvl>
    <w:lvl w:ilvl="4" w:tplc="7020D666" w:tentative="1">
      <w:start w:val="1"/>
      <w:numFmt w:val="lowerLetter"/>
      <w:lvlText w:val="%5."/>
      <w:lvlJc w:val="left"/>
      <w:pPr>
        <w:ind w:left="3600" w:hanging="360"/>
      </w:pPr>
    </w:lvl>
    <w:lvl w:ilvl="5" w:tplc="8E0E1C7E" w:tentative="1">
      <w:start w:val="1"/>
      <w:numFmt w:val="lowerRoman"/>
      <w:lvlText w:val="%6."/>
      <w:lvlJc w:val="right"/>
      <w:pPr>
        <w:ind w:left="4320" w:hanging="180"/>
      </w:pPr>
    </w:lvl>
    <w:lvl w:ilvl="6" w:tplc="955C6A16" w:tentative="1">
      <w:start w:val="1"/>
      <w:numFmt w:val="decimal"/>
      <w:lvlText w:val="%7."/>
      <w:lvlJc w:val="left"/>
      <w:pPr>
        <w:ind w:left="5040" w:hanging="360"/>
      </w:pPr>
    </w:lvl>
    <w:lvl w:ilvl="7" w:tplc="4D1CC10A" w:tentative="1">
      <w:start w:val="1"/>
      <w:numFmt w:val="lowerLetter"/>
      <w:lvlText w:val="%8."/>
      <w:lvlJc w:val="left"/>
      <w:pPr>
        <w:ind w:left="5760" w:hanging="360"/>
      </w:pPr>
    </w:lvl>
    <w:lvl w:ilvl="8" w:tplc="2D5C7158" w:tentative="1">
      <w:start w:val="1"/>
      <w:numFmt w:val="lowerRoman"/>
      <w:lvlText w:val="%9."/>
      <w:lvlJc w:val="right"/>
      <w:pPr>
        <w:ind w:left="6480" w:hanging="180"/>
      </w:pPr>
    </w:lvl>
  </w:abstractNum>
  <w:num w:numId="1" w16cid:durableId="1288050903">
    <w:abstractNumId w:val="0"/>
  </w:num>
  <w:num w:numId="2" w16cid:durableId="514223692">
    <w:abstractNumId w:val="3"/>
  </w:num>
  <w:num w:numId="3" w16cid:durableId="494420810">
    <w:abstractNumId w:val="7"/>
  </w:num>
  <w:num w:numId="4" w16cid:durableId="816803705">
    <w:abstractNumId w:val="9"/>
  </w:num>
  <w:num w:numId="5" w16cid:durableId="1286427025">
    <w:abstractNumId w:val="4"/>
  </w:num>
  <w:num w:numId="6" w16cid:durableId="2084646414">
    <w:abstractNumId w:val="2"/>
  </w:num>
  <w:num w:numId="7" w16cid:durableId="85541905">
    <w:abstractNumId w:val="1"/>
  </w:num>
  <w:num w:numId="8" w16cid:durableId="297761504">
    <w:abstractNumId w:val="6"/>
  </w:num>
  <w:num w:numId="9" w16cid:durableId="952857662">
    <w:abstractNumId w:val="5"/>
  </w:num>
  <w:num w:numId="10" w16cid:durableId="8532267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Intyre, Kenneth">
    <w15:presenceInfo w15:providerId="None" w15:userId="McIntyre, Kenneth"/>
  </w15:person>
  <w15:person w15:author="Doud, Mark (IHCDA)">
    <w15:presenceInfo w15:providerId="AD" w15:userId="S::MaDoud@ihcda.IN.gov::b60fa858-7df6-4e23-82e0-5456747723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6E"/>
    <w:rsid w:val="00137EA2"/>
    <w:rsid w:val="003037D7"/>
    <w:rsid w:val="00375B6E"/>
    <w:rsid w:val="00980BD7"/>
    <w:rsid w:val="00D0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9F99"/>
  <w15:chartTrackingRefBased/>
  <w15:docId w15:val="{CD81D15B-CD2C-4FC4-A1C7-993C2E7A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B6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75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B6E"/>
    <w:rPr>
      <w:rFonts w:eastAsiaTheme="majorEastAsia" w:cstheme="majorBidi"/>
      <w:color w:val="272727" w:themeColor="text1" w:themeTint="D8"/>
    </w:rPr>
  </w:style>
  <w:style w:type="paragraph" w:styleId="Title">
    <w:name w:val="Title"/>
    <w:basedOn w:val="Normal"/>
    <w:next w:val="Normal"/>
    <w:link w:val="TitleChar"/>
    <w:uiPriority w:val="10"/>
    <w:qFormat/>
    <w:rsid w:val="00375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B6E"/>
    <w:pPr>
      <w:spacing w:before="160"/>
      <w:jc w:val="center"/>
    </w:pPr>
    <w:rPr>
      <w:i/>
      <w:iCs/>
      <w:color w:val="404040" w:themeColor="text1" w:themeTint="BF"/>
    </w:rPr>
  </w:style>
  <w:style w:type="character" w:customStyle="1" w:styleId="QuoteChar">
    <w:name w:val="Quote Char"/>
    <w:basedOn w:val="DefaultParagraphFont"/>
    <w:link w:val="Quote"/>
    <w:uiPriority w:val="29"/>
    <w:rsid w:val="00375B6E"/>
    <w:rPr>
      <w:i/>
      <w:iCs/>
      <w:color w:val="404040" w:themeColor="text1" w:themeTint="BF"/>
    </w:rPr>
  </w:style>
  <w:style w:type="paragraph" w:styleId="ListParagraph">
    <w:name w:val="List Paragraph"/>
    <w:basedOn w:val="Normal"/>
    <w:uiPriority w:val="34"/>
    <w:qFormat/>
    <w:rsid w:val="00375B6E"/>
    <w:pPr>
      <w:ind w:left="720"/>
      <w:contextualSpacing/>
    </w:pPr>
  </w:style>
  <w:style w:type="character" w:styleId="IntenseEmphasis">
    <w:name w:val="Intense Emphasis"/>
    <w:basedOn w:val="DefaultParagraphFont"/>
    <w:uiPriority w:val="21"/>
    <w:qFormat/>
    <w:rsid w:val="00375B6E"/>
    <w:rPr>
      <w:i/>
      <w:iCs/>
      <w:color w:val="0F4761" w:themeColor="accent1" w:themeShade="BF"/>
    </w:rPr>
  </w:style>
  <w:style w:type="paragraph" w:styleId="IntenseQuote">
    <w:name w:val="Intense Quote"/>
    <w:basedOn w:val="Normal"/>
    <w:next w:val="Normal"/>
    <w:link w:val="IntenseQuoteChar"/>
    <w:uiPriority w:val="30"/>
    <w:qFormat/>
    <w:rsid w:val="00375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B6E"/>
    <w:rPr>
      <w:i/>
      <w:iCs/>
      <w:color w:val="0F4761" w:themeColor="accent1" w:themeShade="BF"/>
    </w:rPr>
  </w:style>
  <w:style w:type="character" w:styleId="IntenseReference">
    <w:name w:val="Intense Reference"/>
    <w:basedOn w:val="DefaultParagraphFont"/>
    <w:uiPriority w:val="32"/>
    <w:qFormat/>
    <w:rsid w:val="00375B6E"/>
    <w:rPr>
      <w:b/>
      <w:bCs/>
      <w:smallCaps/>
      <w:color w:val="0F4761" w:themeColor="accent1" w:themeShade="BF"/>
      <w:spacing w:val="5"/>
    </w:rPr>
  </w:style>
  <w:style w:type="paragraph" w:styleId="BodyText">
    <w:name w:val="Body Text"/>
    <w:basedOn w:val="Normal"/>
    <w:link w:val="BodyTextChar"/>
    <w:semiHidden/>
    <w:rsid w:val="00375B6E"/>
    <w:pPr>
      <w:jc w:val="center"/>
    </w:pPr>
    <w:rPr>
      <w:b/>
      <w:bCs/>
      <w:sz w:val="28"/>
    </w:rPr>
  </w:style>
  <w:style w:type="character" w:customStyle="1" w:styleId="BodyTextChar">
    <w:name w:val="Body Text Char"/>
    <w:basedOn w:val="DefaultParagraphFont"/>
    <w:link w:val="BodyText"/>
    <w:semiHidden/>
    <w:rsid w:val="00375B6E"/>
    <w:rPr>
      <w:rFonts w:ascii="Times New Roman" w:eastAsia="Times New Roman" w:hAnsi="Times New Roman" w:cs="Times New Roman"/>
      <w:b/>
      <w:bCs/>
      <w:kern w:val="0"/>
      <w:sz w:val="28"/>
      <w:szCs w:val="20"/>
      <w14:ligatures w14:val="none"/>
    </w:rPr>
  </w:style>
  <w:style w:type="paragraph" w:styleId="Header">
    <w:name w:val="header"/>
    <w:basedOn w:val="Normal"/>
    <w:link w:val="HeaderChar"/>
    <w:semiHidden/>
    <w:rsid w:val="00375B6E"/>
    <w:pPr>
      <w:tabs>
        <w:tab w:val="center" w:pos="4320"/>
        <w:tab w:val="right" w:pos="8640"/>
      </w:tabs>
    </w:pPr>
  </w:style>
  <w:style w:type="character" w:customStyle="1" w:styleId="HeaderChar">
    <w:name w:val="Header Char"/>
    <w:basedOn w:val="DefaultParagraphFont"/>
    <w:link w:val="Header"/>
    <w:semiHidden/>
    <w:rsid w:val="00375B6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rsid w:val="00375B6E"/>
    <w:pPr>
      <w:tabs>
        <w:tab w:val="center" w:pos="4320"/>
        <w:tab w:val="right" w:pos="8640"/>
      </w:tabs>
    </w:pPr>
  </w:style>
  <w:style w:type="character" w:customStyle="1" w:styleId="FooterChar">
    <w:name w:val="Footer Char"/>
    <w:basedOn w:val="DefaultParagraphFont"/>
    <w:link w:val="Footer"/>
    <w:uiPriority w:val="99"/>
    <w:rsid w:val="00375B6E"/>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rsid w:val="00375B6E"/>
    <w:rPr>
      <w:sz w:val="16"/>
      <w:szCs w:val="16"/>
    </w:rPr>
  </w:style>
  <w:style w:type="paragraph" w:styleId="CommentText">
    <w:name w:val="annotation text"/>
    <w:basedOn w:val="Normal"/>
    <w:link w:val="CommentTextChar"/>
    <w:uiPriority w:val="99"/>
    <w:rsid w:val="00375B6E"/>
  </w:style>
  <w:style w:type="character" w:customStyle="1" w:styleId="CommentTextChar">
    <w:name w:val="Comment Text Char"/>
    <w:basedOn w:val="DefaultParagraphFont"/>
    <w:link w:val="CommentText"/>
    <w:uiPriority w:val="99"/>
    <w:rsid w:val="00375B6E"/>
    <w:rPr>
      <w:rFonts w:ascii="Times New Roman" w:eastAsia="Times New Roman" w:hAnsi="Times New Roman" w:cs="Times New Roman"/>
      <w:kern w:val="0"/>
      <w:sz w:val="20"/>
      <w:szCs w:val="20"/>
      <w14:ligatures w14:val="none"/>
    </w:rPr>
  </w:style>
  <w:style w:type="table" w:styleId="TableGrid">
    <w:name w:val="Table Grid"/>
    <w:basedOn w:val="TableNormal"/>
    <w:rsid w:val="00375B6E"/>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microsoft.com/office/2016/09/relationships/commentsIds" Target="commentsId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eader" Target="header1.xml"/><Relationship Id="rId5" Type="http://schemas.openxmlformats.org/officeDocument/2006/relationships/comments" Target="comments.xml"/><Relationship Id="rId15" Type="http://schemas.openxmlformats.org/officeDocument/2006/relationships/header" Target="header3.xml"/><Relationship Id="rId10" Type="http://schemas.openxmlformats.org/officeDocument/2006/relationships/package" Target="embeddings/Microsoft_Excel_Worksheet.xlsx"/><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C60E4D7D5444C9AAA5F703AA8555C" ma:contentTypeVersion="28" ma:contentTypeDescription="Create a new document." ma:contentTypeScope="" ma:versionID="bb50146844db1d5d89d334a518b60854">
  <xsd:schema xmlns:xsd="http://www.w3.org/2001/XMLSchema" xmlns:xs="http://www.w3.org/2001/XMLSchema" xmlns:p="http://schemas.microsoft.com/office/2006/metadata/properties" xmlns:ns2="ac2afda7-ee5f-47c0-b6a1-c63d5df33d69" xmlns:ns3="8334ff5c-11fa-4551-8b82-386adcbacad4" xmlns:ns4="ddb5066c-6899-482b-9ea0-5145f9da9989" targetNamespace="http://schemas.microsoft.com/office/2006/metadata/properties" ma:root="true" ma:fieldsID="6820107f7fa5cd8eaa42f4107cfea945" ns2:_="" ns3:_="" ns4:_="">
    <xsd:import namespace="ac2afda7-ee5f-47c0-b6a1-c63d5df33d69"/>
    <xsd:import namespace="8334ff5c-11fa-4551-8b82-386adcbacad4"/>
    <xsd:import namespace="ddb5066c-6899-482b-9ea0-5145f9da99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Location" minOccurs="0"/>
                <xsd:element ref="ns2:MediaServiceObjectDetectorVersions" minOccurs="0"/>
                <xsd:element ref="ns2:Year_x0028_s_x0029_" minOccurs="0"/>
                <xsd:element ref="ns2:MediaServiceSearchProperties" minOccurs="0"/>
                <xsd:element ref="ns2:MediaServiceBillingMetadata" minOccurs="0"/>
                <xsd:element ref="ns2:PriorAwardYears" minOccurs="0"/>
                <xsd:element ref="ns2:TaxAwardYear_x0028_s_x0029_" minOccurs="0"/>
                <xsd:element ref="ns2:LastContactDate" minOccurs="0"/>
                <xsd:element ref="ns2:ContactName_x003a_Email"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afda7-ee5f-47c0-b6a1-c63d5df33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Year_x0028_s_x0029_" ma:index="23" nillable="true" ma:displayName="Open Award Year(s)" ma:format="Dropdown" ma:internalName="Year_x0028_s_x0029_">
      <xsd:complexType>
        <xsd:complexContent>
          <xsd:extension base="dms:MultiChoiceFillIn">
            <xsd:sequence>
              <xsd:element name="Value" maxOccurs="unbounded" minOccurs="0" nillable="true">
                <xsd:simpleType>
                  <xsd:union memberTypes="dms:Text">
                    <xsd:simpleType>
                      <xsd:restriction base="dms:Choice">
                        <xsd:enumeration value="2019"/>
                        <xsd:enumeration value="2020"/>
                        <xsd:enumeration value="2021"/>
                        <xsd:enumeration value="2022"/>
                        <xsd:enumeration value="2023"/>
                        <xsd:enumeration value="TC2020"/>
                        <xsd:enumeration value="TC2021"/>
                        <xsd:enumeration value="TC2022"/>
                        <xsd:enumeration value="TC2023"/>
                        <xsd:enumeration value="720"/>
                        <xsd:enumeration value="TC2019"/>
                        <xsd:enumeration value="2024"/>
                        <xsd:enumeration value="TC2024"/>
                        <xsd:enumeration value="2025"/>
                        <xsd:enumeration value="2026"/>
                      </xsd:restriction>
                    </xsd:simpleType>
                  </xsd:union>
                </xsd:simpleType>
              </xsd:element>
            </xsd:sequence>
          </xsd:extension>
        </xsd:complexContent>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iorAwardYears" ma:index="26" nillable="true" ma:displayName="Prior Award Years" ma:format="Dropdown" ma:internalName="PriorAwardYears">
      <xsd:simpleType>
        <xsd:restriction base="dms:Text">
          <xsd:maxLength value="255"/>
        </xsd:restriction>
      </xsd:simpleType>
    </xsd:element>
    <xsd:element name="TaxAwardYear_x0028_s_x0029_" ma:index="27" nillable="true" ma:displayName="Tax Award Year(s)" ma:format="Dropdown" ma:internalName="TaxAwardYear_x0028_s_x0029_">
      <xsd:complexType>
        <xsd:complexContent>
          <xsd:extension base="dms:MultiChoiceFillIn">
            <xsd:sequence>
              <xsd:element name="Value" maxOccurs="unbounded" minOccurs="0" nillable="true">
                <xsd:simpleType>
                  <xsd:union memberTypes="dms:Text">
                    <xsd:simpleType>
                      <xsd:restriction base="dms:Choice">
                        <xsd:enumeration value="TC2022"/>
                        <xsd:enumeration value="TC2023"/>
                        <xsd:enumeration value="TC2024"/>
                        <xsd:enumeration value="TC2025"/>
                        <xsd:enumeration value="TC2026"/>
                      </xsd:restriction>
                    </xsd:simpleType>
                  </xsd:union>
                </xsd:simpleType>
              </xsd:element>
            </xsd:sequence>
          </xsd:extension>
        </xsd:complexContent>
      </xsd:complexType>
    </xsd:element>
    <xsd:element name="LastContactDate" ma:index="28" nillable="true" ma:displayName="Last Contact Date" ma:format="DateOnly" ma:internalName="LastContactDate">
      <xsd:simpleType>
        <xsd:restriction base="dms:DateTime"/>
      </xsd:simpleType>
    </xsd:element>
    <xsd:element name="ContactName_x003a_Email" ma:index="29" nillable="true" ma:displayName="Contact Name: Email" ma:format="Dropdown" ma:internalName="ContactName_x003a_Email">
      <xsd:simpleType>
        <xsd:restriction base="dms:Note">
          <xsd:maxLength value="255"/>
        </xsd:restriction>
      </xsd:simpleType>
    </xsd:element>
    <xsd:element name="Comments" ma:index="30" nillable="true" ma:displayName="Comments" ma:description="Add this email to watch for subgrantee follow-up"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34ff5c-11fa-4551-8b82-386adcbacad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8026448-f98f-41cd-9720-b68f2d8799bd}" ma:internalName="TaxCatchAll" ma:showField="CatchAllData" ma:web="8334ff5c-11fa-4551-8b82-386adcbac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AwardYears xmlns="ac2afda7-ee5f-47c0-b6a1-c63d5df33d69" xsi:nil="true"/>
    <lcf76f155ced4ddcb4097134ff3c332f xmlns="ac2afda7-ee5f-47c0-b6a1-c63d5df33d69">
      <Terms xmlns="http://schemas.microsoft.com/office/infopath/2007/PartnerControls"/>
    </lcf76f155ced4ddcb4097134ff3c332f>
    <TaxCatchAll xmlns="ddb5066c-6899-482b-9ea0-5145f9da9989" xsi:nil="true"/>
    <TaxAwardYear_x0028_s_x0029_ xmlns="ac2afda7-ee5f-47c0-b6a1-c63d5df33d69" xsi:nil="true"/>
    <Year_x0028_s_x0029_ xmlns="ac2afda7-ee5f-47c0-b6a1-c63d5df33d69" xsi:nil="true"/>
    <LastContactDate xmlns="ac2afda7-ee5f-47c0-b6a1-c63d5df33d69" xsi:nil="true"/>
    <ContactName_x003a_Email xmlns="ac2afda7-ee5f-47c0-b6a1-c63d5df33d69" xsi:nil="true"/>
    <Comments xmlns="ac2afda7-ee5f-47c0-b6a1-c63d5df33d69" xsi:nil="true"/>
  </documentManagement>
</p:properties>
</file>

<file path=customXml/itemProps1.xml><?xml version="1.0" encoding="utf-8"?>
<ds:datastoreItem xmlns:ds="http://schemas.openxmlformats.org/officeDocument/2006/customXml" ds:itemID="{EFB00329-1CBD-467D-AD18-AAA49963EE10}"/>
</file>

<file path=customXml/itemProps2.xml><?xml version="1.0" encoding="utf-8"?>
<ds:datastoreItem xmlns:ds="http://schemas.openxmlformats.org/officeDocument/2006/customXml" ds:itemID="{49025CD1-7870-4C23-A540-BACB4350AC80}"/>
</file>

<file path=customXml/itemProps3.xml><?xml version="1.0" encoding="utf-8"?>
<ds:datastoreItem xmlns:ds="http://schemas.openxmlformats.org/officeDocument/2006/customXml" ds:itemID="{18608869-0B05-4530-88AA-CB4F9DCA9FF1}"/>
</file>

<file path=docProps/app.xml><?xml version="1.0" encoding="utf-8"?>
<Properties xmlns="http://schemas.openxmlformats.org/officeDocument/2006/extended-properties" xmlns:vt="http://schemas.openxmlformats.org/officeDocument/2006/docPropsVTypes">
  <Template>Normal</Template>
  <TotalTime>0</TotalTime>
  <Pages>5</Pages>
  <Words>1220</Words>
  <Characters>6955</Characters>
  <Application>Microsoft Office Word</Application>
  <DocSecurity>0</DocSecurity>
  <Lines>57</Lines>
  <Paragraphs>16</Paragraphs>
  <ScaleCrop>false</ScaleCrop>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McIntyre, Kenneth</dc:creator>
  <cp:keywords/>
  <dc:description/>
  <cp:lastModifiedBy>McIntyre, Kenneth</cp:lastModifiedBy>
  <cp:revision>1</cp:revision>
  <dcterms:created xsi:type="dcterms:W3CDTF">2026-10-19T18:10:00Z</dcterms:created>
  <dcterms:modified xsi:type="dcterms:W3CDTF">2026-10-19T18:12:00Z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0x01010031DC60E4D7D5444C9AAA5F703AA8555C</vt:lpwstr>
  </property>
</Properties>
</file>